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4B" w:rsidRDefault="00E7634B" w:rsidP="00E7634B">
      <w:pPr>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59264" behindDoc="1" locked="0" layoutInCell="1" allowOverlap="1" wp14:anchorId="508B06D5" wp14:editId="0091E715">
            <wp:simplePos x="0" y="0"/>
            <wp:positionH relativeFrom="margin">
              <wp:align>center</wp:align>
            </wp:positionH>
            <wp:positionV relativeFrom="margin">
              <wp:posOffset>-323850</wp:posOffset>
            </wp:positionV>
            <wp:extent cx="3810000" cy="93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36990"/>
                    </a:xfrm>
                    <a:prstGeom prst="rect">
                      <a:avLst/>
                    </a:prstGeom>
                    <a:noFill/>
                  </pic:spPr>
                </pic:pic>
              </a:graphicData>
            </a:graphic>
            <wp14:sizeRelH relativeFrom="page">
              <wp14:pctWidth>0</wp14:pctWidth>
            </wp14:sizeRelH>
            <wp14:sizeRelV relativeFrom="page">
              <wp14:pctHeight>0</wp14:pctHeight>
            </wp14:sizeRelV>
          </wp:anchor>
        </w:drawing>
      </w:r>
    </w:p>
    <w:p w:rsidR="00E7634B" w:rsidRDefault="00E7634B" w:rsidP="00E7634B">
      <w:pPr>
        <w:rPr>
          <w:sz w:val="12"/>
          <w:szCs w:val="12"/>
        </w:rPr>
      </w:pPr>
    </w:p>
    <w:p w:rsidR="00E7634B" w:rsidRDefault="00E7634B" w:rsidP="00E7634B">
      <w:pPr>
        <w:pStyle w:val="Heading1"/>
        <w:jc w:val="center"/>
      </w:pPr>
    </w:p>
    <w:p w:rsidR="00E7634B" w:rsidRDefault="00E7634B" w:rsidP="00E7634B">
      <w:pPr>
        <w:pStyle w:val="Heading1"/>
        <w:jc w:val="center"/>
      </w:pPr>
    </w:p>
    <w:p w:rsidR="00E7634B" w:rsidRPr="00965AF7" w:rsidRDefault="00E7634B" w:rsidP="00E7634B">
      <w:pPr>
        <w:pStyle w:val="Heading1"/>
        <w:ind w:left="0"/>
        <w:jc w:val="center"/>
        <w:rPr>
          <w:rFonts w:ascii="Calibri" w:hAnsi="Calibri"/>
          <w:b w:val="0"/>
          <w:bCs w:val="0"/>
          <w:caps/>
        </w:rPr>
      </w:pPr>
      <w:r w:rsidRPr="00965AF7">
        <w:rPr>
          <w:rFonts w:ascii="Calibri" w:hAnsi="Calibri"/>
          <w:caps/>
        </w:rPr>
        <w:t>F</w:t>
      </w:r>
      <w:r w:rsidRPr="00965AF7">
        <w:rPr>
          <w:rFonts w:ascii="Calibri" w:hAnsi="Calibri"/>
          <w:caps/>
          <w:spacing w:val="-1"/>
        </w:rPr>
        <w:t>e</w:t>
      </w:r>
      <w:r w:rsidRPr="00965AF7">
        <w:rPr>
          <w:rFonts w:ascii="Calibri" w:hAnsi="Calibri"/>
          <w:caps/>
        </w:rPr>
        <w:t>d</w:t>
      </w:r>
      <w:r w:rsidRPr="00965AF7">
        <w:rPr>
          <w:rFonts w:ascii="Calibri" w:hAnsi="Calibri"/>
          <w:caps/>
          <w:spacing w:val="-1"/>
        </w:rPr>
        <w:t>e</w:t>
      </w:r>
      <w:r w:rsidRPr="00965AF7">
        <w:rPr>
          <w:rFonts w:ascii="Calibri" w:hAnsi="Calibri"/>
          <w:caps/>
        </w:rPr>
        <w:t>rat</w:t>
      </w:r>
      <w:r w:rsidRPr="00965AF7">
        <w:rPr>
          <w:rFonts w:ascii="Calibri" w:hAnsi="Calibri"/>
          <w:caps/>
          <w:spacing w:val="1"/>
        </w:rPr>
        <w:t>i</w:t>
      </w:r>
      <w:r w:rsidRPr="00965AF7">
        <w:rPr>
          <w:rFonts w:ascii="Calibri" w:hAnsi="Calibri"/>
          <w:caps/>
        </w:rPr>
        <w:t>on</w:t>
      </w:r>
      <w:r w:rsidRPr="00965AF7">
        <w:rPr>
          <w:rFonts w:ascii="Calibri" w:hAnsi="Calibri"/>
          <w:caps/>
          <w:spacing w:val="-2"/>
        </w:rPr>
        <w:t xml:space="preserve"> </w:t>
      </w:r>
      <w:r w:rsidRPr="00965AF7">
        <w:rPr>
          <w:rFonts w:ascii="Calibri" w:hAnsi="Calibri"/>
          <w:caps/>
        </w:rPr>
        <w:t>of</w:t>
      </w:r>
      <w:r w:rsidRPr="00965AF7">
        <w:rPr>
          <w:rFonts w:ascii="Calibri" w:hAnsi="Calibri"/>
          <w:caps/>
          <w:spacing w:val="-3"/>
        </w:rPr>
        <w:t xml:space="preserve"> </w:t>
      </w:r>
      <w:r w:rsidRPr="00965AF7">
        <w:rPr>
          <w:rFonts w:ascii="Calibri" w:hAnsi="Calibri"/>
          <w:caps/>
          <w:spacing w:val="1"/>
        </w:rPr>
        <w:t>O</w:t>
      </w:r>
      <w:r w:rsidRPr="00965AF7">
        <w:rPr>
          <w:rFonts w:ascii="Calibri" w:hAnsi="Calibri"/>
          <w:caps/>
        </w:rPr>
        <w:t>nta</w:t>
      </w:r>
      <w:r w:rsidRPr="00965AF7">
        <w:rPr>
          <w:rFonts w:ascii="Calibri" w:hAnsi="Calibri"/>
          <w:caps/>
          <w:spacing w:val="-2"/>
        </w:rPr>
        <w:t>r</w:t>
      </w:r>
      <w:r w:rsidRPr="00965AF7">
        <w:rPr>
          <w:rFonts w:ascii="Calibri" w:hAnsi="Calibri"/>
          <w:caps/>
          <w:spacing w:val="1"/>
        </w:rPr>
        <w:t>i</w:t>
      </w:r>
      <w:r w:rsidRPr="00965AF7">
        <w:rPr>
          <w:rFonts w:ascii="Calibri" w:hAnsi="Calibri"/>
          <w:caps/>
        </w:rPr>
        <w:t xml:space="preserve">o </w:t>
      </w:r>
      <w:r w:rsidRPr="00965AF7">
        <w:rPr>
          <w:rFonts w:ascii="Calibri" w:hAnsi="Calibri"/>
          <w:caps/>
          <w:spacing w:val="-3"/>
        </w:rPr>
        <w:t>P</w:t>
      </w:r>
      <w:r w:rsidRPr="00965AF7">
        <w:rPr>
          <w:rFonts w:ascii="Calibri" w:hAnsi="Calibri"/>
          <w:caps/>
        </w:rPr>
        <w:t>u</w:t>
      </w:r>
      <w:r w:rsidRPr="00965AF7">
        <w:rPr>
          <w:rFonts w:ascii="Calibri" w:hAnsi="Calibri"/>
          <w:caps/>
          <w:spacing w:val="-1"/>
        </w:rPr>
        <w:t>b</w:t>
      </w:r>
      <w:r w:rsidRPr="00965AF7">
        <w:rPr>
          <w:rFonts w:ascii="Calibri" w:hAnsi="Calibri"/>
          <w:caps/>
          <w:spacing w:val="1"/>
        </w:rPr>
        <w:t>li</w:t>
      </w:r>
      <w:r w:rsidRPr="00965AF7">
        <w:rPr>
          <w:rFonts w:ascii="Calibri" w:hAnsi="Calibri"/>
          <w:caps/>
        </w:rPr>
        <w:t>c</w:t>
      </w:r>
      <w:r w:rsidRPr="00965AF7">
        <w:rPr>
          <w:rFonts w:ascii="Calibri" w:hAnsi="Calibri"/>
          <w:caps/>
          <w:spacing w:val="-2"/>
        </w:rPr>
        <w:t xml:space="preserve"> </w:t>
      </w:r>
      <w:r w:rsidRPr="00965AF7">
        <w:rPr>
          <w:rFonts w:ascii="Calibri" w:hAnsi="Calibri"/>
          <w:caps/>
        </w:rPr>
        <w:t>Libr</w:t>
      </w:r>
      <w:r w:rsidRPr="00965AF7">
        <w:rPr>
          <w:rFonts w:ascii="Calibri" w:hAnsi="Calibri"/>
          <w:caps/>
          <w:spacing w:val="-2"/>
        </w:rPr>
        <w:t>a</w:t>
      </w:r>
      <w:r w:rsidRPr="00965AF7">
        <w:rPr>
          <w:rFonts w:ascii="Calibri" w:hAnsi="Calibri"/>
          <w:caps/>
        </w:rPr>
        <w:t>r</w:t>
      </w:r>
      <w:r w:rsidRPr="00965AF7">
        <w:rPr>
          <w:rFonts w:ascii="Calibri" w:hAnsi="Calibri"/>
          <w:caps/>
          <w:spacing w:val="1"/>
        </w:rPr>
        <w:t>i</w:t>
      </w:r>
      <w:r w:rsidRPr="00965AF7">
        <w:rPr>
          <w:rFonts w:ascii="Calibri" w:hAnsi="Calibri"/>
          <w:caps/>
        </w:rPr>
        <w:t>es</w:t>
      </w:r>
    </w:p>
    <w:p w:rsidR="00E7634B" w:rsidRPr="00965AF7" w:rsidRDefault="00E7634B" w:rsidP="00E7634B">
      <w:pPr>
        <w:jc w:val="center"/>
        <w:rPr>
          <w:rFonts w:ascii="Calibri" w:eastAsia="Arial" w:hAnsi="Calibri" w:cs="Arial"/>
          <w:b/>
          <w:bCs/>
          <w:caps/>
        </w:rPr>
      </w:pPr>
      <w:r w:rsidRPr="00965AF7">
        <w:rPr>
          <w:rFonts w:ascii="Calibri" w:eastAsia="Arial" w:hAnsi="Calibri" w:cs="Arial"/>
          <w:b/>
          <w:bCs/>
          <w:caps/>
        </w:rPr>
        <w:t>Me</w:t>
      </w:r>
      <w:r w:rsidRPr="00965AF7">
        <w:rPr>
          <w:rFonts w:ascii="Calibri" w:eastAsia="Arial" w:hAnsi="Calibri" w:cs="Arial"/>
          <w:b/>
          <w:bCs/>
          <w:caps/>
          <w:spacing w:val="-1"/>
        </w:rPr>
        <w:t>e</w:t>
      </w:r>
      <w:r w:rsidRPr="00965AF7">
        <w:rPr>
          <w:rFonts w:ascii="Calibri" w:eastAsia="Arial" w:hAnsi="Calibri" w:cs="Arial"/>
          <w:b/>
          <w:bCs/>
          <w:caps/>
          <w:spacing w:val="-2"/>
        </w:rPr>
        <w:t>t</w:t>
      </w:r>
      <w:r w:rsidRPr="00965AF7">
        <w:rPr>
          <w:rFonts w:ascii="Calibri" w:eastAsia="Arial" w:hAnsi="Calibri" w:cs="Arial"/>
          <w:b/>
          <w:bCs/>
          <w:caps/>
          <w:spacing w:val="1"/>
        </w:rPr>
        <w:t>i</w:t>
      </w:r>
      <w:r w:rsidRPr="00965AF7">
        <w:rPr>
          <w:rFonts w:ascii="Calibri" w:eastAsia="Arial" w:hAnsi="Calibri" w:cs="Arial"/>
          <w:b/>
          <w:bCs/>
          <w:caps/>
          <w:spacing w:val="-3"/>
        </w:rPr>
        <w:t>n</w:t>
      </w:r>
      <w:r w:rsidRPr="00965AF7">
        <w:rPr>
          <w:rFonts w:ascii="Calibri" w:eastAsia="Arial" w:hAnsi="Calibri" w:cs="Arial"/>
          <w:b/>
          <w:bCs/>
          <w:caps/>
        </w:rPr>
        <w:t>g of the</w:t>
      </w:r>
      <w:r w:rsidRPr="00965AF7">
        <w:rPr>
          <w:rFonts w:ascii="Calibri" w:eastAsia="Arial" w:hAnsi="Calibri" w:cs="Arial"/>
          <w:b/>
          <w:bCs/>
          <w:caps/>
          <w:spacing w:val="-2"/>
        </w:rPr>
        <w:t xml:space="preserve"> B</w:t>
      </w:r>
      <w:r w:rsidRPr="00965AF7">
        <w:rPr>
          <w:rFonts w:ascii="Calibri" w:eastAsia="Arial" w:hAnsi="Calibri" w:cs="Arial"/>
          <w:b/>
          <w:bCs/>
          <w:caps/>
        </w:rPr>
        <w:t>o</w:t>
      </w:r>
      <w:r w:rsidRPr="00965AF7">
        <w:rPr>
          <w:rFonts w:ascii="Calibri" w:eastAsia="Arial" w:hAnsi="Calibri" w:cs="Arial"/>
          <w:b/>
          <w:bCs/>
          <w:caps/>
          <w:spacing w:val="-1"/>
        </w:rPr>
        <w:t>a</w:t>
      </w:r>
      <w:r w:rsidRPr="00965AF7">
        <w:rPr>
          <w:rFonts w:ascii="Calibri" w:eastAsia="Arial" w:hAnsi="Calibri" w:cs="Arial"/>
          <w:b/>
          <w:bCs/>
          <w:caps/>
        </w:rPr>
        <w:t>rd</w:t>
      </w:r>
      <w:r w:rsidRPr="00965AF7">
        <w:rPr>
          <w:rFonts w:ascii="Calibri" w:eastAsia="Arial" w:hAnsi="Calibri" w:cs="Arial"/>
          <w:b/>
          <w:bCs/>
          <w:caps/>
          <w:spacing w:val="1"/>
        </w:rPr>
        <w:t xml:space="preserve"> </w:t>
      </w:r>
      <w:r w:rsidRPr="00965AF7">
        <w:rPr>
          <w:rFonts w:ascii="Calibri" w:eastAsia="Arial" w:hAnsi="Calibri" w:cs="Arial"/>
          <w:b/>
          <w:bCs/>
          <w:caps/>
          <w:spacing w:val="-3"/>
        </w:rPr>
        <w:t>o</w:t>
      </w:r>
      <w:r w:rsidRPr="00965AF7">
        <w:rPr>
          <w:rFonts w:ascii="Calibri" w:eastAsia="Arial" w:hAnsi="Calibri" w:cs="Arial"/>
          <w:b/>
          <w:bCs/>
          <w:caps/>
        </w:rPr>
        <w:t>f</w:t>
      </w:r>
      <w:r w:rsidRPr="00965AF7">
        <w:rPr>
          <w:rFonts w:ascii="Calibri" w:eastAsia="Arial" w:hAnsi="Calibri" w:cs="Arial"/>
          <w:b/>
          <w:bCs/>
          <w:caps/>
          <w:spacing w:val="2"/>
        </w:rPr>
        <w:t xml:space="preserve"> </w:t>
      </w:r>
      <w:r w:rsidRPr="00965AF7">
        <w:rPr>
          <w:rFonts w:ascii="Calibri" w:eastAsia="Arial" w:hAnsi="Calibri" w:cs="Arial"/>
          <w:b/>
          <w:bCs/>
          <w:caps/>
          <w:spacing w:val="-4"/>
        </w:rPr>
        <w:t>D</w:t>
      </w:r>
      <w:r w:rsidRPr="00965AF7">
        <w:rPr>
          <w:rFonts w:ascii="Calibri" w:eastAsia="Arial" w:hAnsi="Calibri" w:cs="Arial"/>
          <w:b/>
          <w:bCs/>
          <w:caps/>
          <w:spacing w:val="1"/>
        </w:rPr>
        <w:t>i</w:t>
      </w:r>
      <w:r w:rsidRPr="00965AF7">
        <w:rPr>
          <w:rFonts w:ascii="Calibri" w:eastAsia="Arial" w:hAnsi="Calibri" w:cs="Arial"/>
          <w:b/>
          <w:bCs/>
          <w:caps/>
        </w:rPr>
        <w:t>rec</w:t>
      </w:r>
      <w:r w:rsidRPr="00965AF7">
        <w:rPr>
          <w:rFonts w:ascii="Calibri" w:eastAsia="Arial" w:hAnsi="Calibri" w:cs="Arial"/>
          <w:b/>
          <w:bCs/>
          <w:caps/>
          <w:spacing w:val="-2"/>
        </w:rPr>
        <w:t>t</w:t>
      </w:r>
      <w:r w:rsidRPr="00965AF7">
        <w:rPr>
          <w:rFonts w:ascii="Calibri" w:eastAsia="Arial" w:hAnsi="Calibri" w:cs="Arial"/>
          <w:b/>
          <w:bCs/>
          <w:caps/>
        </w:rPr>
        <w:t>ors</w:t>
      </w:r>
    </w:p>
    <w:p w:rsidR="00E7634B" w:rsidRPr="00965AF7" w:rsidRDefault="00E7634B" w:rsidP="00E7634B">
      <w:pPr>
        <w:jc w:val="center"/>
        <w:rPr>
          <w:rFonts w:ascii="Calibri" w:eastAsia="Arial" w:hAnsi="Calibri" w:cs="Arial"/>
          <w:b/>
          <w:bCs/>
          <w:spacing w:val="76"/>
        </w:rPr>
      </w:pPr>
      <w:r w:rsidRPr="00965AF7">
        <w:rPr>
          <w:rFonts w:ascii="Calibri" w:eastAsia="Arial" w:hAnsi="Calibri" w:cs="Arial"/>
          <w:b/>
          <w:bCs/>
          <w:spacing w:val="76"/>
        </w:rPr>
        <w:t>AGENDA</w:t>
      </w:r>
    </w:p>
    <w:p w:rsidR="00E7634B" w:rsidRPr="00BA1BF6" w:rsidRDefault="009F15C5" w:rsidP="00E7634B">
      <w:pPr>
        <w:ind w:left="100"/>
        <w:jc w:val="center"/>
        <w:rPr>
          <w:rFonts w:ascii="Calibri" w:eastAsia="Arial" w:hAnsi="Calibri" w:cs="Arial"/>
          <w:b/>
          <w:bCs/>
          <w:spacing w:val="40"/>
        </w:rPr>
      </w:pPr>
      <w:r>
        <w:rPr>
          <w:rFonts w:ascii="Calibri" w:eastAsia="Arial" w:hAnsi="Calibri" w:cs="Arial"/>
          <w:b/>
          <w:bCs/>
          <w:spacing w:val="40"/>
        </w:rPr>
        <w:t>Fri</w:t>
      </w:r>
      <w:r w:rsidR="00E7634B" w:rsidRPr="00BA1BF6">
        <w:rPr>
          <w:rFonts w:ascii="Calibri" w:eastAsia="Arial" w:hAnsi="Calibri" w:cs="Arial"/>
          <w:b/>
          <w:bCs/>
          <w:spacing w:val="40"/>
        </w:rPr>
        <w:t xml:space="preserve">day, January </w:t>
      </w:r>
      <w:r w:rsidR="00E7634B">
        <w:rPr>
          <w:rFonts w:ascii="Calibri" w:eastAsia="Arial" w:hAnsi="Calibri" w:cs="Arial"/>
          <w:b/>
          <w:bCs/>
          <w:spacing w:val="40"/>
        </w:rPr>
        <w:t>13, 2017</w:t>
      </w:r>
    </w:p>
    <w:p w:rsidR="00E7634B" w:rsidRPr="00965AF7" w:rsidRDefault="00E7634B" w:rsidP="00E7634B">
      <w:pPr>
        <w:ind w:left="100"/>
        <w:jc w:val="center"/>
        <w:rPr>
          <w:rFonts w:ascii="Calibri" w:eastAsia="Arial" w:hAnsi="Calibri" w:cs="Arial"/>
          <w:i/>
          <w:iCs/>
        </w:rPr>
      </w:pPr>
      <w:r>
        <w:rPr>
          <w:rFonts w:ascii="Calibri" w:eastAsia="Arial" w:hAnsi="Calibri" w:cs="Arial"/>
          <w:i/>
          <w:iCs/>
        </w:rPr>
        <w:t>1</w:t>
      </w:r>
      <w:r w:rsidRPr="00965AF7">
        <w:rPr>
          <w:rFonts w:ascii="Calibri" w:eastAsia="Arial" w:hAnsi="Calibri" w:cs="Arial"/>
          <w:i/>
          <w:iCs/>
        </w:rPr>
        <w:t>:</w:t>
      </w:r>
      <w:r>
        <w:rPr>
          <w:rFonts w:ascii="Calibri" w:eastAsia="Arial" w:hAnsi="Calibri" w:cs="Arial"/>
          <w:i/>
          <w:iCs/>
        </w:rPr>
        <w:t>0</w:t>
      </w:r>
      <w:r w:rsidRPr="00965AF7">
        <w:rPr>
          <w:rFonts w:ascii="Calibri" w:eastAsia="Arial" w:hAnsi="Calibri" w:cs="Arial"/>
          <w:i/>
          <w:iCs/>
        </w:rPr>
        <w:t xml:space="preserve">0 pm – </w:t>
      </w:r>
      <w:r>
        <w:rPr>
          <w:rFonts w:ascii="Calibri" w:eastAsia="Arial" w:hAnsi="Calibri" w:cs="Arial"/>
          <w:i/>
          <w:iCs/>
        </w:rPr>
        <w:t>2</w:t>
      </w:r>
      <w:r w:rsidRPr="00965AF7">
        <w:rPr>
          <w:rFonts w:ascii="Calibri" w:eastAsia="Arial" w:hAnsi="Calibri" w:cs="Arial"/>
          <w:i/>
          <w:iCs/>
        </w:rPr>
        <w:t>:</w:t>
      </w:r>
      <w:r>
        <w:rPr>
          <w:rFonts w:ascii="Calibri" w:eastAsia="Arial" w:hAnsi="Calibri" w:cs="Arial"/>
          <w:i/>
          <w:iCs/>
        </w:rPr>
        <w:t>00 pm</w:t>
      </w:r>
    </w:p>
    <w:p w:rsidR="00E7634B" w:rsidRPr="00BA1BF6" w:rsidRDefault="007F4D18" w:rsidP="00874E72">
      <w:pPr>
        <w:pBdr>
          <w:bottom w:val="single" w:sz="4" w:space="1" w:color="auto"/>
        </w:pBdr>
        <w:ind w:left="100"/>
        <w:jc w:val="center"/>
        <w:rPr>
          <w:rFonts w:ascii="Calibri" w:eastAsia="Arial" w:hAnsi="Calibri" w:cs="Arial"/>
        </w:rPr>
      </w:pPr>
      <w:r>
        <w:rPr>
          <w:rFonts w:ascii="Calibri" w:eastAsia="Arial" w:hAnsi="Calibri" w:cs="Arial"/>
          <w:b/>
          <w:bCs/>
        </w:rPr>
        <w:t>Minutes (</w:t>
      </w:r>
      <w:r w:rsidR="00874E72">
        <w:rPr>
          <w:rFonts w:ascii="Calibri" w:eastAsia="Arial" w:hAnsi="Calibri" w:cs="Arial"/>
          <w:b/>
          <w:bCs/>
        </w:rPr>
        <w:t>Final</w:t>
      </w:r>
      <w:bookmarkStart w:id="0" w:name="_GoBack"/>
      <w:bookmarkEnd w:id="0"/>
      <w:r>
        <w:rPr>
          <w:rFonts w:ascii="Calibri" w:eastAsia="Arial" w:hAnsi="Calibri" w:cs="Arial"/>
          <w:b/>
          <w:bCs/>
        </w:rPr>
        <w:t>)</w:t>
      </w:r>
    </w:p>
    <w:p w:rsidR="00F12398" w:rsidRPr="00373C47" w:rsidRDefault="00F12398" w:rsidP="0027054F">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Attendees:</w:t>
      </w:r>
      <w:r w:rsidRPr="00373C47">
        <w:rPr>
          <w:rFonts w:ascii="Calibri" w:eastAsia="Arial" w:hAnsi="Calibri" w:cs="Arial"/>
          <w:color w:val="808080" w:themeColor="background1" w:themeShade="80"/>
          <w:sz w:val="18"/>
          <w:szCs w:val="18"/>
        </w:rPr>
        <w:tab/>
        <w:t xml:space="preserve">Margie Singleton, Jennifer LaChapelle, Kathy Fisher, Margaret MacLean, Julia Merritt, , </w:t>
      </w:r>
      <w:r w:rsidRPr="002E4EB8">
        <w:rPr>
          <w:rFonts w:ascii="Calibri" w:eastAsia="Arial" w:hAnsi="Calibri" w:cs="Arial"/>
          <w:color w:val="808080" w:themeColor="background1" w:themeShade="80"/>
          <w:sz w:val="18"/>
          <w:szCs w:val="18"/>
        </w:rPr>
        <w:t>Sheri Mishibinijima,</w:t>
      </w:r>
      <w:r w:rsidRPr="00F12398">
        <w:rPr>
          <w:rFonts w:ascii="Calibri" w:eastAsia="Arial" w:hAnsi="Calibri" w:cs="Arial"/>
          <w:color w:val="808080" w:themeColor="background1" w:themeShade="80"/>
          <w:sz w:val="18"/>
          <w:szCs w:val="18"/>
        </w:rPr>
        <w:t xml:space="preserve"> </w:t>
      </w:r>
      <w:r w:rsidRPr="002E4EB8">
        <w:rPr>
          <w:rFonts w:ascii="Calibri" w:eastAsia="Arial" w:hAnsi="Calibri" w:cs="Arial"/>
          <w:color w:val="808080" w:themeColor="background1" w:themeShade="80"/>
          <w:sz w:val="18"/>
          <w:szCs w:val="18"/>
        </w:rPr>
        <w:t>Wayne Greco,</w:t>
      </w:r>
      <w:r w:rsidRPr="002E4EB8">
        <w:t xml:space="preserve"> </w:t>
      </w:r>
      <w:r w:rsidRPr="002E4EB8">
        <w:rPr>
          <w:rFonts w:ascii="Calibri" w:eastAsia="Arial" w:hAnsi="Calibri" w:cs="Arial"/>
          <w:color w:val="808080" w:themeColor="background1" w:themeShade="80"/>
          <w:sz w:val="18"/>
          <w:szCs w:val="18"/>
        </w:rPr>
        <w:t>Terri Pope, Paul Ainslie</w:t>
      </w:r>
      <w:r>
        <w:rPr>
          <w:rFonts w:ascii="Calibri" w:eastAsia="Arial" w:hAnsi="Calibri" w:cs="Arial"/>
          <w:color w:val="808080" w:themeColor="background1" w:themeShade="80"/>
          <w:sz w:val="18"/>
          <w:szCs w:val="18"/>
        </w:rPr>
        <w:t>,</w:t>
      </w:r>
      <w:r w:rsidRPr="00F12398">
        <w:rPr>
          <w:rFonts w:ascii="Calibri" w:eastAsia="Arial" w:hAnsi="Calibri" w:cs="Arial"/>
          <w:color w:val="808080" w:themeColor="background1" w:themeShade="80"/>
          <w:sz w:val="18"/>
          <w:szCs w:val="18"/>
        </w:rPr>
        <w:t xml:space="preserve"> </w:t>
      </w:r>
      <w:r w:rsidRPr="00373C47">
        <w:rPr>
          <w:rFonts w:ascii="Calibri" w:eastAsia="Arial" w:hAnsi="Calibri" w:cs="Arial"/>
          <w:color w:val="808080" w:themeColor="background1" w:themeShade="80"/>
          <w:sz w:val="18"/>
          <w:szCs w:val="18"/>
        </w:rPr>
        <w:t>Ian Ross</w:t>
      </w:r>
      <w:r w:rsidR="00A11573">
        <w:rPr>
          <w:rFonts w:ascii="Calibri" w:eastAsia="Arial" w:hAnsi="Calibri" w:cs="Arial"/>
          <w:color w:val="808080" w:themeColor="background1" w:themeShade="80"/>
          <w:sz w:val="18"/>
          <w:szCs w:val="18"/>
        </w:rPr>
        <w:t>, Sabrina Saunders, Margaret MacLean, Maureen Barry, Pam Ryan, Paul Ainslie</w:t>
      </w:r>
    </w:p>
    <w:p w:rsidR="00F12398" w:rsidRPr="00373C47" w:rsidRDefault="00F12398" w:rsidP="009F4950">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Regrets:</w:t>
      </w:r>
      <w:r w:rsidRPr="00373C47">
        <w:rPr>
          <w:rFonts w:ascii="Calibri" w:eastAsia="Arial" w:hAnsi="Calibri" w:cs="Arial"/>
          <w:color w:val="808080" w:themeColor="background1" w:themeShade="80"/>
          <w:sz w:val="18"/>
          <w:szCs w:val="18"/>
        </w:rPr>
        <w:tab/>
      </w:r>
      <w:r>
        <w:rPr>
          <w:rFonts w:ascii="Calibri" w:eastAsia="Arial" w:hAnsi="Calibri" w:cs="Arial"/>
          <w:color w:val="808080" w:themeColor="background1" w:themeShade="80"/>
          <w:sz w:val="18"/>
          <w:szCs w:val="18"/>
        </w:rPr>
        <w:tab/>
      </w:r>
      <w:r w:rsidRPr="00373C47">
        <w:rPr>
          <w:rFonts w:ascii="Calibri" w:eastAsia="Arial" w:hAnsi="Calibri" w:cs="Arial"/>
          <w:color w:val="808080" w:themeColor="background1" w:themeShade="80"/>
          <w:sz w:val="18"/>
          <w:szCs w:val="18"/>
        </w:rPr>
        <w:t xml:space="preserve">Jonathan Lewis, </w:t>
      </w:r>
      <w:r w:rsidRPr="002E4EB8">
        <w:rPr>
          <w:rFonts w:ascii="Calibri" w:eastAsia="Arial" w:hAnsi="Calibri" w:cs="Arial"/>
          <w:color w:val="808080" w:themeColor="background1" w:themeShade="80"/>
          <w:sz w:val="18"/>
          <w:szCs w:val="18"/>
        </w:rPr>
        <w:t xml:space="preserve">Sonya Doyle, </w:t>
      </w:r>
      <w:r>
        <w:rPr>
          <w:rFonts w:ascii="Calibri" w:eastAsia="Arial" w:hAnsi="Calibri" w:cs="Arial"/>
          <w:color w:val="808080" w:themeColor="background1" w:themeShade="80"/>
          <w:sz w:val="18"/>
          <w:szCs w:val="18"/>
        </w:rPr>
        <w:t>Anand Date, Sheila Taylor</w:t>
      </w:r>
      <w:r w:rsidR="00A11573">
        <w:rPr>
          <w:rFonts w:ascii="Calibri" w:eastAsia="Arial" w:hAnsi="Calibri" w:cs="Arial"/>
          <w:color w:val="808080" w:themeColor="background1" w:themeShade="80"/>
          <w:sz w:val="18"/>
          <w:szCs w:val="18"/>
        </w:rPr>
        <w:t xml:space="preserve">, Dianne LeBreton, Diane Kelly, </w:t>
      </w:r>
      <w:r w:rsidR="009F4950" w:rsidRPr="00373C47">
        <w:rPr>
          <w:rFonts w:ascii="Calibri" w:eastAsia="Arial" w:hAnsi="Calibri" w:cs="Arial"/>
          <w:color w:val="808080" w:themeColor="background1" w:themeShade="80"/>
          <w:sz w:val="18"/>
          <w:szCs w:val="18"/>
        </w:rPr>
        <w:t>Amanda Simard</w:t>
      </w:r>
      <w:r w:rsidR="0027054F">
        <w:rPr>
          <w:rFonts w:ascii="Calibri" w:eastAsia="Arial" w:hAnsi="Calibri" w:cs="Arial"/>
          <w:color w:val="808080" w:themeColor="background1" w:themeShade="80"/>
          <w:sz w:val="18"/>
          <w:szCs w:val="18"/>
        </w:rPr>
        <w:t xml:space="preserve">, </w:t>
      </w:r>
      <w:r w:rsidR="0027054F" w:rsidRPr="00373C47">
        <w:rPr>
          <w:rFonts w:ascii="Calibri" w:eastAsia="Arial" w:hAnsi="Calibri" w:cs="Arial"/>
          <w:color w:val="808080" w:themeColor="background1" w:themeShade="80"/>
          <w:sz w:val="18"/>
          <w:szCs w:val="18"/>
        </w:rPr>
        <w:t>Vickery Bowles</w:t>
      </w:r>
    </w:p>
    <w:p w:rsidR="00F12398" w:rsidRDefault="00F12398" w:rsidP="00F12398">
      <w:pPr>
        <w:pBdr>
          <w:bottom w:val="single" w:sz="4" w:space="1" w:color="auto"/>
        </w:pBdr>
        <w:ind w:left="100"/>
        <w:rPr>
          <w:rFonts w:ascii="Calibri" w:eastAsia="Arial" w:hAnsi="Calibri" w:cs="Arial"/>
          <w:color w:val="808080" w:themeColor="background1" w:themeShade="80"/>
          <w:sz w:val="18"/>
          <w:szCs w:val="18"/>
        </w:rPr>
      </w:pPr>
      <w:r>
        <w:rPr>
          <w:rFonts w:ascii="Calibri" w:eastAsia="Arial" w:hAnsi="Calibri" w:cs="Arial"/>
          <w:color w:val="808080" w:themeColor="background1" w:themeShade="80"/>
          <w:sz w:val="18"/>
          <w:szCs w:val="18"/>
        </w:rPr>
        <w:t>Staff</w:t>
      </w:r>
      <w:r w:rsidR="00FE125E">
        <w:rPr>
          <w:rFonts w:ascii="Calibri" w:eastAsia="Arial" w:hAnsi="Calibri" w:cs="Arial"/>
          <w:color w:val="808080" w:themeColor="background1" w:themeShade="80"/>
          <w:sz w:val="18"/>
          <w:szCs w:val="18"/>
        </w:rPr>
        <w:t>/Secretary</w:t>
      </w:r>
      <w:r>
        <w:rPr>
          <w:rFonts w:ascii="Calibri" w:eastAsia="Arial" w:hAnsi="Calibri" w:cs="Arial"/>
          <w:color w:val="808080" w:themeColor="background1" w:themeShade="80"/>
          <w:sz w:val="18"/>
          <w:szCs w:val="18"/>
        </w:rPr>
        <w:t xml:space="preserve">: </w:t>
      </w:r>
      <w:r>
        <w:rPr>
          <w:rFonts w:ascii="Calibri" w:eastAsia="Arial" w:hAnsi="Calibri" w:cs="Arial"/>
          <w:color w:val="808080" w:themeColor="background1" w:themeShade="80"/>
          <w:sz w:val="18"/>
          <w:szCs w:val="18"/>
        </w:rPr>
        <w:tab/>
      </w:r>
      <w:r>
        <w:rPr>
          <w:rFonts w:ascii="Calibri" w:eastAsia="Arial" w:hAnsi="Calibri" w:cs="Arial"/>
          <w:color w:val="808080" w:themeColor="background1" w:themeShade="80"/>
          <w:sz w:val="18"/>
          <w:szCs w:val="18"/>
        </w:rPr>
        <w:tab/>
        <w:t>Stephen Abram</w:t>
      </w:r>
    </w:p>
    <w:p w:rsidR="00A11573" w:rsidRPr="00BA1BF6" w:rsidRDefault="00A11573" w:rsidP="00F12398">
      <w:pPr>
        <w:rPr>
          <w:rFonts w:ascii="Calibri" w:hAnsi="Calibri"/>
        </w:rPr>
      </w:pPr>
    </w:p>
    <w:p w:rsidR="00F12398" w:rsidRPr="00290169" w:rsidRDefault="00F12398" w:rsidP="00F12398">
      <w:pPr>
        <w:pStyle w:val="Heading1"/>
        <w:ind w:left="0"/>
        <w:rPr>
          <w:rFonts w:asciiTheme="minorHAnsi" w:hAnsiTheme="minorHAnsi" w:cstheme="minorHAnsi"/>
          <w:bCs w:val="0"/>
          <w:sz w:val="20"/>
          <w:szCs w:val="20"/>
        </w:rPr>
      </w:pPr>
      <w:r w:rsidRPr="00290169">
        <w:rPr>
          <w:rFonts w:asciiTheme="minorHAnsi" w:hAnsiTheme="minorHAnsi" w:cstheme="minorHAnsi"/>
          <w:spacing w:val="-6"/>
          <w:sz w:val="20"/>
          <w:szCs w:val="20"/>
          <w:u w:val="thick" w:color="000000"/>
        </w:rPr>
        <w:t>AGENDA</w:t>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r>
      <w:r w:rsidRPr="00290169">
        <w:rPr>
          <w:rFonts w:asciiTheme="minorHAnsi" w:hAnsiTheme="minorHAnsi" w:cstheme="minorHAnsi"/>
          <w:spacing w:val="-6"/>
          <w:sz w:val="20"/>
          <w:szCs w:val="20"/>
        </w:rPr>
        <w:tab/>
        <w:t xml:space="preserve">      </w:t>
      </w:r>
      <w:r w:rsidRPr="00290169">
        <w:rPr>
          <w:rFonts w:asciiTheme="minorHAnsi" w:hAnsiTheme="minorHAnsi" w:cstheme="minorHAnsi"/>
          <w:sz w:val="20"/>
          <w:szCs w:val="20"/>
        </w:rPr>
        <w:t>TIME (Min.)</w:t>
      </w:r>
    </w:p>
    <w:p w:rsidR="00F12398" w:rsidRPr="00290169" w:rsidRDefault="00F12398" w:rsidP="00F12398">
      <w:pPr>
        <w:rPr>
          <w:rFonts w:cstheme="minorHAnsi"/>
          <w:sz w:val="20"/>
          <w:szCs w:val="20"/>
        </w:rPr>
      </w:pP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r w:rsidRPr="00290169">
        <w:rPr>
          <w:rFonts w:cstheme="minorHAnsi"/>
          <w:sz w:val="20"/>
          <w:szCs w:val="20"/>
        </w:rPr>
        <w:tab/>
      </w:r>
    </w:p>
    <w:p w:rsidR="00F12398" w:rsidRPr="00290169" w:rsidRDefault="00F12398" w:rsidP="00F12398">
      <w:pPr>
        <w:pStyle w:val="BodyText"/>
        <w:numPr>
          <w:ilvl w:val="0"/>
          <w:numId w:val="2"/>
        </w:numPr>
        <w:tabs>
          <w:tab w:val="left" w:pos="347"/>
          <w:tab w:val="right" w:pos="8144"/>
        </w:tabs>
        <w:contextualSpacing/>
        <w:rPr>
          <w:rFonts w:asciiTheme="minorHAnsi" w:hAnsiTheme="minorHAnsi" w:cstheme="minorHAnsi"/>
          <w:b/>
          <w:bCs/>
          <w:sz w:val="20"/>
          <w:szCs w:val="20"/>
        </w:rPr>
      </w:pPr>
      <w:r w:rsidRPr="00290169">
        <w:rPr>
          <w:rFonts w:asciiTheme="minorHAnsi" w:hAnsiTheme="minorHAnsi" w:cstheme="minorHAnsi"/>
          <w:b/>
          <w:bCs/>
          <w:spacing w:val="-2"/>
          <w:sz w:val="20"/>
          <w:szCs w:val="20"/>
        </w:rPr>
        <w:t>C</w:t>
      </w:r>
      <w:r w:rsidRPr="00290169">
        <w:rPr>
          <w:rFonts w:asciiTheme="minorHAnsi" w:hAnsiTheme="minorHAnsi" w:cstheme="minorHAnsi"/>
          <w:b/>
          <w:bCs/>
          <w:sz w:val="20"/>
          <w:szCs w:val="20"/>
        </w:rPr>
        <w:t>a</w:t>
      </w:r>
      <w:r w:rsidRPr="00290169">
        <w:rPr>
          <w:rFonts w:asciiTheme="minorHAnsi" w:hAnsiTheme="minorHAnsi" w:cstheme="minorHAnsi"/>
          <w:b/>
          <w:bCs/>
          <w:spacing w:val="-2"/>
          <w:sz w:val="20"/>
          <w:szCs w:val="20"/>
        </w:rPr>
        <w:t>l</w:t>
      </w:r>
      <w:r w:rsidRPr="00290169">
        <w:rPr>
          <w:rFonts w:asciiTheme="minorHAnsi" w:hAnsiTheme="minorHAnsi" w:cstheme="minorHAnsi"/>
          <w:b/>
          <w:bCs/>
          <w:sz w:val="20"/>
          <w:szCs w:val="20"/>
        </w:rPr>
        <w:t xml:space="preserve">l </w:t>
      </w:r>
      <w:r w:rsidRPr="00290169">
        <w:rPr>
          <w:rFonts w:asciiTheme="minorHAnsi" w:hAnsiTheme="minorHAnsi" w:cstheme="minorHAnsi"/>
          <w:b/>
          <w:bCs/>
          <w:spacing w:val="1"/>
          <w:sz w:val="20"/>
          <w:szCs w:val="20"/>
        </w:rPr>
        <w:t>t</w:t>
      </w:r>
      <w:r w:rsidRPr="00290169">
        <w:rPr>
          <w:rFonts w:asciiTheme="minorHAnsi" w:hAnsiTheme="minorHAnsi" w:cstheme="minorHAnsi"/>
          <w:b/>
          <w:bCs/>
          <w:sz w:val="20"/>
          <w:szCs w:val="20"/>
        </w:rPr>
        <w:t>o</w:t>
      </w:r>
      <w:r w:rsidRPr="00290169">
        <w:rPr>
          <w:rFonts w:asciiTheme="minorHAnsi" w:hAnsiTheme="minorHAnsi" w:cstheme="minorHAnsi"/>
          <w:b/>
          <w:bCs/>
          <w:spacing w:val="-2"/>
          <w:sz w:val="20"/>
          <w:szCs w:val="20"/>
        </w:rPr>
        <w:t xml:space="preserve"> O</w:t>
      </w:r>
      <w:r w:rsidRPr="00290169">
        <w:rPr>
          <w:rFonts w:asciiTheme="minorHAnsi" w:hAnsiTheme="minorHAnsi" w:cstheme="minorHAnsi"/>
          <w:b/>
          <w:bCs/>
          <w:sz w:val="20"/>
          <w:szCs w:val="20"/>
        </w:rPr>
        <w:t>rd</w:t>
      </w:r>
      <w:r w:rsidRPr="00290169">
        <w:rPr>
          <w:rFonts w:asciiTheme="minorHAnsi" w:hAnsiTheme="minorHAnsi" w:cstheme="minorHAnsi"/>
          <w:b/>
          <w:bCs/>
          <w:spacing w:val="-1"/>
          <w:sz w:val="20"/>
          <w:szCs w:val="20"/>
        </w:rPr>
        <w:t>e</w:t>
      </w:r>
      <w:r w:rsidRPr="00290169">
        <w:rPr>
          <w:rFonts w:asciiTheme="minorHAnsi" w:hAnsiTheme="minorHAnsi" w:cstheme="minorHAnsi"/>
          <w:b/>
          <w:bCs/>
          <w:sz w:val="20"/>
          <w:szCs w:val="20"/>
        </w:rPr>
        <w:t>r</w:t>
      </w:r>
      <w:r w:rsidRPr="00290169">
        <w:rPr>
          <w:rFonts w:asciiTheme="minorHAnsi" w:hAnsiTheme="minorHAnsi" w:cstheme="minorHAnsi"/>
          <w:b/>
          <w:bCs/>
          <w:sz w:val="20"/>
          <w:szCs w:val="20"/>
        </w:rPr>
        <w:tab/>
        <w:t>2</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FOPL Board of Directors meeting called to order at 10:05 am</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347"/>
          <w:tab w:val="right" w:pos="8144"/>
        </w:tabs>
        <w:contextualSpacing/>
        <w:rPr>
          <w:rFonts w:asciiTheme="minorHAnsi" w:hAnsiTheme="minorHAnsi" w:cstheme="minorHAnsi"/>
          <w:b/>
          <w:bCs/>
          <w:sz w:val="20"/>
          <w:szCs w:val="20"/>
        </w:rPr>
      </w:pPr>
      <w:r w:rsidRPr="00290169">
        <w:rPr>
          <w:rFonts w:asciiTheme="minorHAnsi" w:hAnsiTheme="minorHAnsi" w:cstheme="minorHAnsi"/>
          <w:b/>
          <w:bCs/>
          <w:spacing w:val="-2"/>
          <w:sz w:val="20"/>
          <w:szCs w:val="20"/>
        </w:rPr>
        <w:t>R</w:t>
      </w:r>
      <w:r w:rsidRPr="00290169">
        <w:rPr>
          <w:rFonts w:asciiTheme="minorHAnsi" w:hAnsiTheme="minorHAnsi" w:cstheme="minorHAnsi"/>
          <w:b/>
          <w:bCs/>
          <w:spacing w:val="-3"/>
          <w:sz w:val="20"/>
          <w:szCs w:val="20"/>
        </w:rPr>
        <w:t>e</w:t>
      </w:r>
      <w:r w:rsidRPr="00290169">
        <w:rPr>
          <w:rFonts w:asciiTheme="minorHAnsi" w:hAnsiTheme="minorHAnsi" w:cstheme="minorHAnsi"/>
          <w:b/>
          <w:bCs/>
          <w:spacing w:val="1"/>
          <w:sz w:val="20"/>
          <w:szCs w:val="20"/>
        </w:rPr>
        <w:t>g</w:t>
      </w:r>
      <w:r w:rsidRPr="00290169">
        <w:rPr>
          <w:rFonts w:asciiTheme="minorHAnsi" w:hAnsiTheme="minorHAnsi" w:cstheme="minorHAnsi"/>
          <w:b/>
          <w:bCs/>
          <w:sz w:val="20"/>
          <w:szCs w:val="20"/>
        </w:rPr>
        <w:t>r</w:t>
      </w:r>
      <w:r w:rsidRPr="00290169">
        <w:rPr>
          <w:rFonts w:asciiTheme="minorHAnsi" w:hAnsiTheme="minorHAnsi" w:cstheme="minorHAnsi"/>
          <w:b/>
          <w:bCs/>
          <w:spacing w:val="-3"/>
          <w:sz w:val="20"/>
          <w:szCs w:val="20"/>
        </w:rPr>
        <w:t>e</w:t>
      </w:r>
      <w:r w:rsidRPr="00290169">
        <w:rPr>
          <w:rFonts w:asciiTheme="minorHAnsi" w:hAnsiTheme="minorHAnsi" w:cstheme="minorHAnsi"/>
          <w:b/>
          <w:bCs/>
          <w:spacing w:val="1"/>
          <w:sz w:val="20"/>
          <w:szCs w:val="20"/>
        </w:rPr>
        <w:t>t</w:t>
      </w:r>
      <w:r w:rsidRPr="00290169">
        <w:rPr>
          <w:rFonts w:asciiTheme="minorHAnsi" w:hAnsiTheme="minorHAnsi" w:cstheme="minorHAnsi"/>
          <w:b/>
          <w:bCs/>
          <w:sz w:val="20"/>
          <w:szCs w:val="20"/>
        </w:rPr>
        <w:t>s</w:t>
      </w:r>
      <w:r w:rsidRPr="00290169">
        <w:rPr>
          <w:rFonts w:asciiTheme="minorHAnsi" w:hAnsiTheme="minorHAnsi" w:cstheme="minorHAnsi"/>
          <w:b/>
          <w:bCs/>
          <w:sz w:val="20"/>
          <w:szCs w:val="20"/>
        </w:rPr>
        <w:tab/>
        <w:t>2</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As noted</w:t>
      </w:r>
    </w:p>
    <w:p w:rsidR="00F12398" w:rsidRPr="00290169" w:rsidRDefault="00F12398" w:rsidP="00F12398">
      <w:pPr>
        <w:pStyle w:val="BodyText"/>
        <w:tabs>
          <w:tab w:val="left" w:pos="347"/>
          <w:tab w:val="right" w:pos="8144"/>
        </w:tabs>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347"/>
          <w:tab w:val="right" w:pos="8144"/>
        </w:tabs>
        <w:contextualSpacing/>
        <w:rPr>
          <w:rFonts w:asciiTheme="minorHAnsi" w:hAnsiTheme="minorHAnsi" w:cstheme="minorHAnsi"/>
          <w:b/>
          <w:bCs/>
          <w:sz w:val="20"/>
          <w:szCs w:val="20"/>
        </w:rPr>
      </w:pPr>
      <w:r w:rsidRPr="00290169">
        <w:rPr>
          <w:rFonts w:asciiTheme="minorHAnsi" w:hAnsiTheme="minorHAnsi" w:cstheme="minorHAnsi"/>
          <w:b/>
          <w:bCs/>
          <w:spacing w:val="-2"/>
          <w:sz w:val="20"/>
          <w:szCs w:val="20"/>
        </w:rPr>
        <w:t>D</w:t>
      </w:r>
      <w:r w:rsidRPr="00290169">
        <w:rPr>
          <w:rFonts w:asciiTheme="minorHAnsi" w:hAnsiTheme="minorHAnsi" w:cstheme="minorHAnsi"/>
          <w:b/>
          <w:bCs/>
          <w:sz w:val="20"/>
          <w:szCs w:val="20"/>
        </w:rPr>
        <w:t>ec</w:t>
      </w:r>
      <w:r w:rsidRPr="00290169">
        <w:rPr>
          <w:rFonts w:asciiTheme="minorHAnsi" w:hAnsiTheme="minorHAnsi" w:cstheme="minorHAnsi"/>
          <w:b/>
          <w:bCs/>
          <w:spacing w:val="-2"/>
          <w:sz w:val="20"/>
          <w:szCs w:val="20"/>
        </w:rPr>
        <w:t>l</w:t>
      </w:r>
      <w:r w:rsidRPr="00290169">
        <w:rPr>
          <w:rFonts w:asciiTheme="minorHAnsi" w:hAnsiTheme="minorHAnsi" w:cstheme="minorHAnsi"/>
          <w:b/>
          <w:bCs/>
          <w:sz w:val="20"/>
          <w:szCs w:val="20"/>
        </w:rPr>
        <w:t>ar</w:t>
      </w:r>
      <w:r w:rsidRPr="00290169">
        <w:rPr>
          <w:rFonts w:asciiTheme="minorHAnsi" w:hAnsiTheme="minorHAnsi" w:cstheme="minorHAnsi"/>
          <w:b/>
          <w:bCs/>
          <w:spacing w:val="-3"/>
          <w:sz w:val="20"/>
          <w:szCs w:val="20"/>
        </w:rPr>
        <w:t>a</w:t>
      </w:r>
      <w:r w:rsidRPr="00290169">
        <w:rPr>
          <w:rFonts w:asciiTheme="minorHAnsi" w:hAnsiTheme="minorHAnsi" w:cstheme="minorHAnsi"/>
          <w:b/>
          <w:bCs/>
          <w:spacing w:val="1"/>
          <w:sz w:val="20"/>
          <w:szCs w:val="20"/>
        </w:rPr>
        <w:t>t</w:t>
      </w:r>
      <w:r w:rsidRPr="00290169">
        <w:rPr>
          <w:rFonts w:asciiTheme="minorHAnsi" w:hAnsiTheme="minorHAnsi" w:cstheme="minorHAnsi"/>
          <w:b/>
          <w:bCs/>
          <w:spacing w:val="-2"/>
          <w:sz w:val="20"/>
          <w:szCs w:val="20"/>
        </w:rPr>
        <w:t>i</w:t>
      </w:r>
      <w:r w:rsidRPr="00290169">
        <w:rPr>
          <w:rFonts w:asciiTheme="minorHAnsi" w:hAnsiTheme="minorHAnsi" w:cstheme="minorHAnsi"/>
          <w:b/>
          <w:bCs/>
          <w:sz w:val="20"/>
          <w:szCs w:val="20"/>
        </w:rPr>
        <w:t>o</w:t>
      </w:r>
      <w:r w:rsidRPr="00290169">
        <w:rPr>
          <w:rFonts w:asciiTheme="minorHAnsi" w:hAnsiTheme="minorHAnsi" w:cstheme="minorHAnsi"/>
          <w:b/>
          <w:bCs/>
          <w:spacing w:val="-1"/>
          <w:sz w:val="20"/>
          <w:szCs w:val="20"/>
        </w:rPr>
        <w:t>n</w:t>
      </w:r>
      <w:r w:rsidRPr="00290169">
        <w:rPr>
          <w:rFonts w:asciiTheme="minorHAnsi" w:hAnsiTheme="minorHAnsi" w:cstheme="minorHAnsi"/>
          <w:b/>
          <w:bCs/>
          <w:sz w:val="20"/>
          <w:szCs w:val="20"/>
        </w:rPr>
        <w:t>s</w:t>
      </w:r>
      <w:r w:rsidRPr="00290169">
        <w:rPr>
          <w:rFonts w:asciiTheme="minorHAnsi" w:hAnsiTheme="minorHAnsi" w:cstheme="minorHAnsi"/>
          <w:b/>
          <w:bCs/>
          <w:spacing w:val="1"/>
          <w:sz w:val="20"/>
          <w:szCs w:val="20"/>
        </w:rPr>
        <w:t xml:space="preserve"> </w:t>
      </w:r>
      <w:r w:rsidRPr="00290169">
        <w:rPr>
          <w:rFonts w:asciiTheme="minorHAnsi" w:hAnsiTheme="minorHAnsi" w:cstheme="minorHAnsi"/>
          <w:b/>
          <w:bCs/>
          <w:spacing w:val="-3"/>
          <w:sz w:val="20"/>
          <w:szCs w:val="20"/>
        </w:rPr>
        <w:t>o</w:t>
      </w:r>
      <w:r w:rsidRPr="00290169">
        <w:rPr>
          <w:rFonts w:asciiTheme="minorHAnsi" w:hAnsiTheme="minorHAnsi" w:cstheme="minorHAnsi"/>
          <w:b/>
          <w:bCs/>
          <w:sz w:val="20"/>
          <w:szCs w:val="20"/>
        </w:rPr>
        <w:t>f</w:t>
      </w:r>
      <w:r w:rsidRPr="00290169">
        <w:rPr>
          <w:rFonts w:asciiTheme="minorHAnsi" w:hAnsiTheme="minorHAnsi" w:cstheme="minorHAnsi"/>
          <w:b/>
          <w:bCs/>
          <w:spacing w:val="2"/>
          <w:sz w:val="20"/>
          <w:szCs w:val="20"/>
        </w:rPr>
        <w:t xml:space="preserve"> </w:t>
      </w:r>
      <w:r w:rsidRPr="00290169">
        <w:rPr>
          <w:rFonts w:asciiTheme="minorHAnsi" w:hAnsiTheme="minorHAnsi" w:cstheme="minorHAnsi"/>
          <w:b/>
          <w:bCs/>
          <w:spacing w:val="-2"/>
          <w:sz w:val="20"/>
          <w:szCs w:val="20"/>
        </w:rPr>
        <w:t>C</w:t>
      </w:r>
      <w:r w:rsidRPr="00290169">
        <w:rPr>
          <w:rFonts w:asciiTheme="minorHAnsi" w:hAnsiTheme="minorHAnsi" w:cstheme="minorHAnsi"/>
          <w:b/>
          <w:bCs/>
          <w:sz w:val="20"/>
          <w:szCs w:val="20"/>
        </w:rPr>
        <w:t>o</w:t>
      </w:r>
      <w:r w:rsidRPr="00290169">
        <w:rPr>
          <w:rFonts w:asciiTheme="minorHAnsi" w:hAnsiTheme="minorHAnsi" w:cstheme="minorHAnsi"/>
          <w:b/>
          <w:bCs/>
          <w:spacing w:val="-4"/>
          <w:sz w:val="20"/>
          <w:szCs w:val="20"/>
        </w:rPr>
        <w:t>n</w:t>
      </w:r>
      <w:r w:rsidRPr="00290169">
        <w:rPr>
          <w:rFonts w:asciiTheme="minorHAnsi" w:hAnsiTheme="minorHAnsi" w:cstheme="minorHAnsi"/>
          <w:b/>
          <w:bCs/>
          <w:spacing w:val="3"/>
          <w:sz w:val="20"/>
          <w:szCs w:val="20"/>
        </w:rPr>
        <w:t>f</w:t>
      </w:r>
      <w:r w:rsidRPr="00290169">
        <w:rPr>
          <w:rFonts w:asciiTheme="minorHAnsi" w:hAnsiTheme="minorHAnsi" w:cstheme="minorHAnsi"/>
          <w:b/>
          <w:bCs/>
          <w:spacing w:val="-2"/>
          <w:sz w:val="20"/>
          <w:szCs w:val="20"/>
        </w:rPr>
        <w:t>li</w:t>
      </w:r>
      <w:r w:rsidRPr="00290169">
        <w:rPr>
          <w:rFonts w:asciiTheme="minorHAnsi" w:hAnsiTheme="minorHAnsi" w:cstheme="minorHAnsi"/>
          <w:b/>
          <w:bCs/>
          <w:spacing w:val="-3"/>
          <w:sz w:val="20"/>
          <w:szCs w:val="20"/>
        </w:rPr>
        <w:t>c</w:t>
      </w:r>
      <w:r w:rsidRPr="00290169">
        <w:rPr>
          <w:rFonts w:asciiTheme="minorHAnsi" w:hAnsiTheme="minorHAnsi" w:cstheme="minorHAnsi"/>
          <w:b/>
          <w:bCs/>
          <w:sz w:val="20"/>
          <w:szCs w:val="20"/>
        </w:rPr>
        <w:t>t</w:t>
      </w:r>
      <w:r w:rsidRPr="00290169">
        <w:rPr>
          <w:rFonts w:asciiTheme="minorHAnsi" w:hAnsiTheme="minorHAnsi" w:cstheme="minorHAnsi"/>
          <w:b/>
          <w:bCs/>
          <w:spacing w:val="2"/>
          <w:sz w:val="20"/>
          <w:szCs w:val="20"/>
        </w:rPr>
        <w:t xml:space="preserve"> </w:t>
      </w:r>
      <w:r w:rsidRPr="00290169">
        <w:rPr>
          <w:rFonts w:asciiTheme="minorHAnsi" w:hAnsiTheme="minorHAnsi" w:cstheme="minorHAnsi"/>
          <w:b/>
          <w:bCs/>
          <w:spacing w:val="-3"/>
          <w:sz w:val="20"/>
          <w:szCs w:val="20"/>
        </w:rPr>
        <w:t>o</w:t>
      </w:r>
      <w:r w:rsidRPr="00290169">
        <w:rPr>
          <w:rFonts w:asciiTheme="minorHAnsi" w:hAnsiTheme="minorHAnsi" w:cstheme="minorHAnsi"/>
          <w:b/>
          <w:bCs/>
          <w:sz w:val="20"/>
          <w:szCs w:val="20"/>
        </w:rPr>
        <w:t xml:space="preserve">f </w:t>
      </w:r>
      <w:r w:rsidRPr="00290169">
        <w:rPr>
          <w:rFonts w:asciiTheme="minorHAnsi" w:hAnsiTheme="minorHAnsi" w:cstheme="minorHAnsi"/>
          <w:b/>
          <w:bCs/>
          <w:spacing w:val="1"/>
          <w:sz w:val="20"/>
          <w:szCs w:val="20"/>
        </w:rPr>
        <w:t>I</w:t>
      </w:r>
      <w:r w:rsidRPr="00290169">
        <w:rPr>
          <w:rFonts w:asciiTheme="minorHAnsi" w:hAnsiTheme="minorHAnsi" w:cstheme="minorHAnsi"/>
          <w:b/>
          <w:bCs/>
          <w:sz w:val="20"/>
          <w:szCs w:val="20"/>
        </w:rPr>
        <w:t>nt</w:t>
      </w:r>
      <w:r w:rsidRPr="00290169">
        <w:rPr>
          <w:rFonts w:asciiTheme="minorHAnsi" w:hAnsiTheme="minorHAnsi" w:cstheme="minorHAnsi"/>
          <w:b/>
          <w:bCs/>
          <w:spacing w:val="-2"/>
          <w:sz w:val="20"/>
          <w:szCs w:val="20"/>
        </w:rPr>
        <w:t>e</w:t>
      </w:r>
      <w:r w:rsidRPr="00290169">
        <w:rPr>
          <w:rFonts w:asciiTheme="minorHAnsi" w:hAnsiTheme="minorHAnsi" w:cstheme="minorHAnsi"/>
          <w:b/>
          <w:bCs/>
          <w:sz w:val="20"/>
          <w:szCs w:val="20"/>
        </w:rPr>
        <w:t>rest</w:t>
      </w:r>
      <w:r w:rsidRPr="00290169">
        <w:rPr>
          <w:rFonts w:asciiTheme="minorHAnsi" w:hAnsiTheme="minorHAnsi" w:cstheme="minorHAnsi"/>
          <w:b/>
          <w:bCs/>
          <w:sz w:val="20"/>
          <w:szCs w:val="20"/>
        </w:rPr>
        <w:tab/>
        <w:t>1</w:t>
      </w:r>
    </w:p>
    <w:p w:rsidR="00F12398" w:rsidRPr="00290169" w:rsidRDefault="00F12398" w:rsidP="00F12398">
      <w:pPr>
        <w:pStyle w:val="BodyText"/>
        <w:numPr>
          <w:ilvl w:val="1"/>
          <w:numId w:val="2"/>
        </w:numPr>
        <w:tabs>
          <w:tab w:val="left" w:pos="347"/>
          <w:tab w:val="right" w:pos="8144"/>
        </w:tabs>
        <w:contextualSpacing/>
        <w:rPr>
          <w:rFonts w:asciiTheme="minorHAnsi" w:hAnsiTheme="minorHAnsi" w:cstheme="minorHAnsi"/>
          <w:sz w:val="20"/>
          <w:szCs w:val="20"/>
        </w:rPr>
      </w:pPr>
      <w:r w:rsidRPr="00290169">
        <w:rPr>
          <w:rFonts w:asciiTheme="minorHAnsi" w:hAnsiTheme="minorHAnsi" w:cstheme="minorHAnsi"/>
          <w:sz w:val="20"/>
          <w:szCs w:val="20"/>
        </w:rPr>
        <w:t>Stephen Abram: consulting to PLs (Waterloo PL/Edmonton PL/St Mary’s/Caledon PL/Lambton County, Gravenhurst PL) investments in Library start-ups, teaching at iSchool (</w:t>
      </w:r>
      <w:proofErr w:type="spellStart"/>
      <w:r w:rsidRPr="00290169">
        <w:rPr>
          <w:rFonts w:asciiTheme="minorHAnsi" w:hAnsiTheme="minorHAnsi" w:cstheme="minorHAnsi"/>
          <w:sz w:val="20"/>
          <w:szCs w:val="20"/>
        </w:rPr>
        <w:t>UofT</w:t>
      </w:r>
      <w:proofErr w:type="spellEnd"/>
      <w:r w:rsidRPr="00290169">
        <w:rPr>
          <w:rFonts w:asciiTheme="minorHAnsi" w:hAnsiTheme="minorHAnsi" w:cstheme="minorHAnsi"/>
          <w:sz w:val="20"/>
          <w:szCs w:val="20"/>
        </w:rPr>
        <w:t>) as well as a partnership and advisory council position.</w:t>
      </w:r>
    </w:p>
    <w:p w:rsidR="00F12398" w:rsidRPr="00290169" w:rsidRDefault="00F12398" w:rsidP="009342D1">
      <w:pPr>
        <w:pStyle w:val="BodyText"/>
        <w:numPr>
          <w:ilvl w:val="1"/>
          <w:numId w:val="2"/>
        </w:numPr>
        <w:tabs>
          <w:tab w:val="left" w:pos="347"/>
          <w:tab w:val="right" w:pos="8144"/>
        </w:tabs>
        <w:contextualSpacing/>
        <w:rPr>
          <w:rFonts w:asciiTheme="minorHAnsi" w:hAnsiTheme="minorHAnsi" w:cstheme="minorHAnsi"/>
          <w:sz w:val="20"/>
          <w:szCs w:val="20"/>
        </w:rPr>
      </w:pPr>
      <w:r w:rsidRPr="00290169">
        <w:rPr>
          <w:rFonts w:asciiTheme="minorHAnsi" w:hAnsiTheme="minorHAnsi" w:cstheme="minorHAnsi"/>
          <w:sz w:val="20"/>
          <w:szCs w:val="20"/>
        </w:rPr>
        <w:t xml:space="preserve">No </w:t>
      </w:r>
      <w:r w:rsidR="009342D1">
        <w:rPr>
          <w:rFonts w:asciiTheme="minorHAnsi" w:hAnsiTheme="minorHAnsi" w:cstheme="minorHAnsi"/>
          <w:sz w:val="20"/>
          <w:szCs w:val="20"/>
        </w:rPr>
        <w:t>other Board</w:t>
      </w:r>
      <w:r w:rsidRPr="00290169">
        <w:rPr>
          <w:rFonts w:asciiTheme="minorHAnsi" w:hAnsiTheme="minorHAnsi" w:cstheme="minorHAnsi"/>
          <w:sz w:val="20"/>
          <w:szCs w:val="20"/>
        </w:rPr>
        <w:t xml:space="preserve"> conflicts noted</w:t>
      </w:r>
    </w:p>
    <w:p w:rsidR="00F12398" w:rsidRPr="00290169" w:rsidRDefault="00F12398" w:rsidP="00F12398">
      <w:pPr>
        <w:pStyle w:val="BodyText"/>
        <w:tabs>
          <w:tab w:val="left" w:pos="347"/>
          <w:tab w:val="right" w:pos="8144"/>
        </w:tabs>
        <w:ind w:left="1440"/>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347"/>
          <w:tab w:val="right" w:pos="8144"/>
        </w:tabs>
        <w:contextualSpacing/>
        <w:rPr>
          <w:rFonts w:asciiTheme="minorHAnsi" w:hAnsiTheme="minorHAnsi" w:cstheme="minorHAnsi"/>
          <w:b/>
          <w:bCs/>
          <w:sz w:val="20"/>
          <w:szCs w:val="20"/>
        </w:rPr>
      </w:pPr>
      <w:r w:rsidRPr="00290169">
        <w:rPr>
          <w:rFonts w:asciiTheme="minorHAnsi" w:hAnsiTheme="minorHAnsi" w:cstheme="minorHAnsi"/>
          <w:b/>
          <w:bCs/>
          <w:spacing w:val="-1"/>
          <w:sz w:val="20"/>
          <w:szCs w:val="20"/>
        </w:rPr>
        <w:t>A</w:t>
      </w:r>
      <w:r w:rsidRPr="00290169">
        <w:rPr>
          <w:rFonts w:asciiTheme="minorHAnsi" w:hAnsiTheme="minorHAnsi" w:cstheme="minorHAnsi"/>
          <w:b/>
          <w:bCs/>
          <w:sz w:val="20"/>
          <w:szCs w:val="20"/>
        </w:rPr>
        <w:t>p</w:t>
      </w:r>
      <w:r w:rsidRPr="00290169">
        <w:rPr>
          <w:rFonts w:asciiTheme="minorHAnsi" w:hAnsiTheme="minorHAnsi" w:cstheme="minorHAnsi"/>
          <w:b/>
          <w:bCs/>
          <w:spacing w:val="-1"/>
          <w:sz w:val="20"/>
          <w:szCs w:val="20"/>
        </w:rPr>
        <w:t>p</w:t>
      </w:r>
      <w:r w:rsidRPr="00290169">
        <w:rPr>
          <w:rFonts w:asciiTheme="minorHAnsi" w:hAnsiTheme="minorHAnsi" w:cstheme="minorHAnsi"/>
          <w:b/>
          <w:bCs/>
          <w:sz w:val="20"/>
          <w:szCs w:val="20"/>
        </w:rPr>
        <w:t>ro</w:t>
      </w:r>
      <w:r w:rsidRPr="00290169">
        <w:rPr>
          <w:rFonts w:asciiTheme="minorHAnsi" w:hAnsiTheme="minorHAnsi" w:cstheme="minorHAnsi"/>
          <w:b/>
          <w:bCs/>
          <w:spacing w:val="-3"/>
          <w:sz w:val="20"/>
          <w:szCs w:val="20"/>
        </w:rPr>
        <w:t>v</w:t>
      </w:r>
      <w:r w:rsidRPr="00290169">
        <w:rPr>
          <w:rFonts w:asciiTheme="minorHAnsi" w:hAnsiTheme="minorHAnsi" w:cstheme="minorHAnsi"/>
          <w:b/>
          <w:bCs/>
          <w:sz w:val="20"/>
          <w:szCs w:val="20"/>
        </w:rPr>
        <w:t xml:space="preserve">al </w:t>
      </w:r>
      <w:r w:rsidRPr="00290169">
        <w:rPr>
          <w:rFonts w:asciiTheme="minorHAnsi" w:hAnsiTheme="minorHAnsi" w:cstheme="minorHAnsi"/>
          <w:b/>
          <w:bCs/>
          <w:spacing w:val="-3"/>
          <w:sz w:val="20"/>
          <w:szCs w:val="20"/>
        </w:rPr>
        <w:t>o</w:t>
      </w:r>
      <w:r w:rsidRPr="00290169">
        <w:rPr>
          <w:rFonts w:asciiTheme="minorHAnsi" w:hAnsiTheme="minorHAnsi" w:cstheme="minorHAnsi"/>
          <w:b/>
          <w:bCs/>
          <w:sz w:val="20"/>
          <w:szCs w:val="20"/>
        </w:rPr>
        <w:t>f</w:t>
      </w:r>
      <w:r w:rsidRPr="00290169">
        <w:rPr>
          <w:rFonts w:asciiTheme="minorHAnsi" w:hAnsiTheme="minorHAnsi" w:cstheme="minorHAnsi"/>
          <w:b/>
          <w:bCs/>
          <w:spacing w:val="2"/>
          <w:sz w:val="20"/>
          <w:szCs w:val="20"/>
        </w:rPr>
        <w:t xml:space="preserve"> </w:t>
      </w:r>
      <w:r w:rsidRPr="00290169">
        <w:rPr>
          <w:rFonts w:asciiTheme="minorHAnsi" w:hAnsiTheme="minorHAnsi" w:cstheme="minorHAnsi"/>
          <w:b/>
          <w:bCs/>
          <w:spacing w:val="-4"/>
          <w:sz w:val="20"/>
          <w:szCs w:val="20"/>
        </w:rPr>
        <w:t>A</w:t>
      </w:r>
      <w:r w:rsidRPr="00290169">
        <w:rPr>
          <w:rFonts w:asciiTheme="minorHAnsi" w:hAnsiTheme="minorHAnsi" w:cstheme="minorHAnsi"/>
          <w:b/>
          <w:bCs/>
          <w:spacing w:val="1"/>
          <w:sz w:val="20"/>
          <w:szCs w:val="20"/>
        </w:rPr>
        <w:t>g</w:t>
      </w:r>
      <w:r w:rsidRPr="00290169">
        <w:rPr>
          <w:rFonts w:asciiTheme="minorHAnsi" w:hAnsiTheme="minorHAnsi" w:cstheme="minorHAnsi"/>
          <w:b/>
          <w:bCs/>
          <w:sz w:val="20"/>
          <w:szCs w:val="20"/>
        </w:rPr>
        <w:t>e</w:t>
      </w:r>
      <w:r w:rsidRPr="00290169">
        <w:rPr>
          <w:rFonts w:asciiTheme="minorHAnsi" w:hAnsiTheme="minorHAnsi" w:cstheme="minorHAnsi"/>
          <w:b/>
          <w:bCs/>
          <w:spacing w:val="-1"/>
          <w:sz w:val="20"/>
          <w:szCs w:val="20"/>
        </w:rPr>
        <w:t>n</w:t>
      </w:r>
      <w:r w:rsidRPr="00290169">
        <w:rPr>
          <w:rFonts w:asciiTheme="minorHAnsi" w:hAnsiTheme="minorHAnsi" w:cstheme="minorHAnsi"/>
          <w:b/>
          <w:bCs/>
          <w:sz w:val="20"/>
          <w:szCs w:val="20"/>
        </w:rPr>
        <w:t>da</w:t>
      </w:r>
      <w:r w:rsidRPr="00290169">
        <w:rPr>
          <w:rFonts w:asciiTheme="minorHAnsi" w:hAnsiTheme="minorHAnsi" w:cstheme="minorHAnsi"/>
          <w:b/>
          <w:bCs/>
          <w:sz w:val="20"/>
          <w:szCs w:val="20"/>
        </w:rPr>
        <w:tab/>
        <w:t>2</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 xml:space="preserve">MOTION </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Motion to Approve the FOPL Board of Director’s Agenda of Friday, Jan. 13</w:t>
      </w:r>
      <w:r w:rsidRPr="00290169">
        <w:rPr>
          <w:rFonts w:asciiTheme="minorHAnsi" w:hAnsiTheme="minorHAnsi" w:cstheme="minorHAnsi"/>
          <w:sz w:val="20"/>
          <w:szCs w:val="20"/>
          <w:vertAlign w:val="superscript"/>
        </w:rPr>
        <w:t>th</w:t>
      </w:r>
      <w:r w:rsidRPr="00290169">
        <w:rPr>
          <w:rFonts w:asciiTheme="minorHAnsi" w:hAnsiTheme="minorHAnsi" w:cstheme="minorHAnsi"/>
          <w:sz w:val="20"/>
          <w:szCs w:val="20"/>
        </w:rPr>
        <w:t xml:space="preserve"> 2017</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 xml:space="preserve">Moved By: </w:t>
      </w:r>
    </w:p>
    <w:p w:rsidR="00F12398" w:rsidRPr="009342D1" w:rsidRDefault="00F12398" w:rsidP="00F12398">
      <w:pPr>
        <w:pStyle w:val="BodyText"/>
        <w:tabs>
          <w:tab w:val="left" w:pos="347"/>
          <w:tab w:val="right" w:pos="8144"/>
        </w:tabs>
        <w:ind w:left="720"/>
        <w:contextualSpacing/>
        <w:rPr>
          <w:rFonts w:asciiTheme="minorHAnsi" w:hAnsiTheme="minorHAnsi" w:cstheme="minorHAnsi"/>
          <w:i/>
          <w:iCs/>
          <w:sz w:val="20"/>
          <w:szCs w:val="20"/>
        </w:rPr>
      </w:pPr>
      <w:r w:rsidRPr="009342D1">
        <w:rPr>
          <w:rFonts w:asciiTheme="minorHAnsi" w:hAnsiTheme="minorHAnsi" w:cstheme="minorHAnsi"/>
          <w:i/>
          <w:iCs/>
          <w:sz w:val="20"/>
          <w:szCs w:val="20"/>
        </w:rPr>
        <w:t>Margaret MacLean, Thunder Bay Public Library</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 xml:space="preserve">Seconded By: </w:t>
      </w:r>
    </w:p>
    <w:p w:rsidR="00F12398" w:rsidRPr="009342D1" w:rsidRDefault="00F12398" w:rsidP="00F12398">
      <w:pPr>
        <w:pStyle w:val="BodyText"/>
        <w:tabs>
          <w:tab w:val="left" w:pos="347"/>
          <w:tab w:val="right" w:pos="8144"/>
        </w:tabs>
        <w:ind w:left="720"/>
        <w:contextualSpacing/>
        <w:rPr>
          <w:rFonts w:asciiTheme="minorHAnsi" w:hAnsiTheme="minorHAnsi" w:cstheme="minorHAnsi"/>
          <w:i/>
          <w:iCs/>
          <w:sz w:val="20"/>
          <w:szCs w:val="20"/>
        </w:rPr>
      </w:pPr>
      <w:r w:rsidRPr="009342D1">
        <w:rPr>
          <w:rFonts w:asciiTheme="minorHAnsi" w:hAnsiTheme="minorHAnsi" w:cstheme="minorHAnsi"/>
          <w:i/>
          <w:iCs/>
          <w:sz w:val="20"/>
          <w:szCs w:val="20"/>
        </w:rPr>
        <w:t>Julia Merritt, Stratford Public Library</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/All in Favour</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347"/>
          <w:tab w:val="right" w:pos="8144"/>
        </w:tabs>
        <w:contextualSpacing/>
        <w:rPr>
          <w:rFonts w:asciiTheme="minorHAnsi" w:hAnsiTheme="minorHAnsi" w:cstheme="minorHAnsi"/>
          <w:b/>
          <w:bCs/>
          <w:sz w:val="20"/>
          <w:szCs w:val="20"/>
        </w:rPr>
      </w:pPr>
      <w:r w:rsidRPr="00290169">
        <w:rPr>
          <w:rFonts w:asciiTheme="minorHAnsi" w:hAnsiTheme="minorHAnsi" w:cstheme="minorHAnsi"/>
          <w:b/>
          <w:bCs/>
          <w:spacing w:val="-1"/>
          <w:sz w:val="20"/>
          <w:szCs w:val="20"/>
        </w:rPr>
        <w:t>A</w:t>
      </w:r>
      <w:r w:rsidRPr="00290169">
        <w:rPr>
          <w:rFonts w:asciiTheme="minorHAnsi" w:hAnsiTheme="minorHAnsi" w:cstheme="minorHAnsi"/>
          <w:b/>
          <w:bCs/>
          <w:sz w:val="20"/>
          <w:szCs w:val="20"/>
        </w:rPr>
        <w:t>p</w:t>
      </w:r>
      <w:r w:rsidRPr="00290169">
        <w:rPr>
          <w:rFonts w:asciiTheme="minorHAnsi" w:hAnsiTheme="minorHAnsi" w:cstheme="minorHAnsi"/>
          <w:b/>
          <w:bCs/>
          <w:spacing w:val="-1"/>
          <w:sz w:val="20"/>
          <w:szCs w:val="20"/>
        </w:rPr>
        <w:t>p</w:t>
      </w:r>
      <w:r w:rsidRPr="00290169">
        <w:rPr>
          <w:rFonts w:asciiTheme="minorHAnsi" w:hAnsiTheme="minorHAnsi" w:cstheme="minorHAnsi"/>
          <w:b/>
          <w:bCs/>
          <w:sz w:val="20"/>
          <w:szCs w:val="20"/>
        </w:rPr>
        <w:t>ro</w:t>
      </w:r>
      <w:r w:rsidRPr="00290169">
        <w:rPr>
          <w:rFonts w:asciiTheme="minorHAnsi" w:hAnsiTheme="minorHAnsi" w:cstheme="minorHAnsi"/>
          <w:b/>
          <w:bCs/>
          <w:spacing w:val="-3"/>
          <w:sz w:val="20"/>
          <w:szCs w:val="20"/>
        </w:rPr>
        <w:t>v</w:t>
      </w:r>
      <w:r w:rsidRPr="00290169">
        <w:rPr>
          <w:rFonts w:asciiTheme="minorHAnsi" w:hAnsiTheme="minorHAnsi" w:cstheme="minorHAnsi"/>
          <w:b/>
          <w:bCs/>
          <w:sz w:val="20"/>
          <w:szCs w:val="20"/>
        </w:rPr>
        <w:t xml:space="preserve">al </w:t>
      </w:r>
      <w:r w:rsidRPr="00290169">
        <w:rPr>
          <w:rFonts w:asciiTheme="minorHAnsi" w:hAnsiTheme="minorHAnsi" w:cstheme="minorHAnsi"/>
          <w:b/>
          <w:bCs/>
          <w:spacing w:val="-3"/>
          <w:sz w:val="20"/>
          <w:szCs w:val="20"/>
        </w:rPr>
        <w:t>o</w:t>
      </w:r>
      <w:r w:rsidRPr="00290169">
        <w:rPr>
          <w:rFonts w:asciiTheme="minorHAnsi" w:hAnsiTheme="minorHAnsi" w:cstheme="minorHAnsi"/>
          <w:b/>
          <w:bCs/>
          <w:sz w:val="20"/>
          <w:szCs w:val="20"/>
        </w:rPr>
        <w:t>f</w:t>
      </w:r>
      <w:r w:rsidRPr="00290169">
        <w:rPr>
          <w:rFonts w:asciiTheme="minorHAnsi" w:hAnsiTheme="minorHAnsi" w:cstheme="minorHAnsi"/>
          <w:b/>
          <w:bCs/>
          <w:spacing w:val="2"/>
          <w:sz w:val="20"/>
          <w:szCs w:val="20"/>
        </w:rPr>
        <w:t xml:space="preserve"> </w:t>
      </w:r>
      <w:r w:rsidRPr="00290169">
        <w:rPr>
          <w:rFonts w:asciiTheme="minorHAnsi" w:hAnsiTheme="minorHAnsi" w:cstheme="minorHAnsi"/>
          <w:b/>
          <w:bCs/>
          <w:spacing w:val="-2"/>
          <w:sz w:val="20"/>
          <w:szCs w:val="20"/>
        </w:rPr>
        <w:t xml:space="preserve">Minutes </w:t>
      </w:r>
      <w:r w:rsidRPr="00290169">
        <w:rPr>
          <w:rFonts w:asciiTheme="minorHAnsi" w:hAnsiTheme="minorHAnsi" w:cstheme="minorHAnsi"/>
          <w:b/>
          <w:bCs/>
          <w:spacing w:val="-2"/>
          <w:sz w:val="20"/>
          <w:szCs w:val="20"/>
        </w:rPr>
        <w:tab/>
        <w:t>4</w:t>
      </w:r>
    </w:p>
    <w:p w:rsidR="00F12398" w:rsidRPr="00290169" w:rsidRDefault="00F12398" w:rsidP="00F12398">
      <w:pPr>
        <w:pStyle w:val="BodyText"/>
        <w:tabs>
          <w:tab w:val="left" w:pos="347"/>
          <w:tab w:val="right" w:pos="8144"/>
        </w:tabs>
        <w:ind w:left="720"/>
        <w:contextualSpacing/>
        <w:rPr>
          <w:rFonts w:asciiTheme="minorHAnsi" w:hAnsiTheme="minorHAnsi" w:cstheme="minorHAnsi"/>
          <w:i/>
          <w:iCs/>
          <w:spacing w:val="-2"/>
          <w:sz w:val="20"/>
          <w:szCs w:val="20"/>
        </w:rPr>
      </w:pPr>
      <w:r w:rsidRPr="00290169">
        <w:rPr>
          <w:rFonts w:asciiTheme="minorHAnsi" w:hAnsiTheme="minorHAnsi" w:cstheme="minorHAnsi"/>
          <w:i/>
          <w:iCs/>
          <w:spacing w:val="-2"/>
          <w:sz w:val="20"/>
          <w:szCs w:val="20"/>
        </w:rPr>
        <w:t>Nov. 18</w:t>
      </w:r>
      <w:r w:rsidRPr="00290169">
        <w:rPr>
          <w:rFonts w:asciiTheme="minorHAnsi" w:hAnsiTheme="minorHAnsi" w:cstheme="minorHAnsi"/>
          <w:i/>
          <w:iCs/>
          <w:spacing w:val="-2"/>
          <w:sz w:val="20"/>
          <w:szCs w:val="20"/>
          <w:vertAlign w:val="superscript"/>
        </w:rPr>
        <w:t>th</w:t>
      </w:r>
      <w:r w:rsidRPr="00290169">
        <w:rPr>
          <w:rFonts w:asciiTheme="minorHAnsi" w:hAnsiTheme="minorHAnsi" w:cstheme="minorHAnsi"/>
          <w:i/>
          <w:iCs/>
          <w:spacing w:val="-2"/>
          <w:sz w:val="20"/>
          <w:szCs w:val="20"/>
        </w:rPr>
        <w:t xml:space="preserve"> 2016 </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MOTION</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Motion to Approve the FOPL Board of Director’s Minutes of Nov. 18</w:t>
      </w:r>
      <w:r w:rsidRPr="00290169">
        <w:rPr>
          <w:rFonts w:asciiTheme="minorHAnsi" w:hAnsiTheme="minorHAnsi" w:cstheme="minorHAnsi"/>
          <w:sz w:val="20"/>
          <w:szCs w:val="20"/>
          <w:vertAlign w:val="superscript"/>
        </w:rPr>
        <w:t>th</w:t>
      </w:r>
      <w:r w:rsidRPr="00290169">
        <w:rPr>
          <w:rFonts w:asciiTheme="minorHAnsi" w:hAnsiTheme="minorHAnsi" w:cstheme="minorHAnsi"/>
          <w:sz w:val="20"/>
          <w:szCs w:val="20"/>
        </w:rPr>
        <w:t xml:space="preserve"> 2017</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Moved By:</w:t>
      </w:r>
    </w:p>
    <w:p w:rsidR="00F12398" w:rsidRPr="009342D1" w:rsidRDefault="00F12398" w:rsidP="00F12398">
      <w:pPr>
        <w:pStyle w:val="BodyText"/>
        <w:tabs>
          <w:tab w:val="left" w:pos="347"/>
          <w:tab w:val="right" w:pos="8144"/>
        </w:tabs>
        <w:ind w:left="720"/>
        <w:contextualSpacing/>
        <w:rPr>
          <w:rFonts w:asciiTheme="minorHAnsi" w:hAnsiTheme="minorHAnsi" w:cstheme="minorHAnsi"/>
          <w:i/>
          <w:iCs/>
          <w:sz w:val="20"/>
          <w:szCs w:val="20"/>
        </w:rPr>
      </w:pPr>
      <w:r w:rsidRPr="009342D1">
        <w:rPr>
          <w:rFonts w:asciiTheme="minorHAnsi" w:hAnsiTheme="minorHAnsi" w:cstheme="minorHAnsi"/>
          <w:i/>
          <w:iCs/>
          <w:sz w:val="20"/>
          <w:szCs w:val="20"/>
        </w:rPr>
        <w:t>Julia Merritt, Stratford Public Library</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Seconded By:</w:t>
      </w:r>
    </w:p>
    <w:p w:rsidR="00F12398" w:rsidRPr="009342D1" w:rsidRDefault="00F12398" w:rsidP="00F12398">
      <w:pPr>
        <w:pStyle w:val="BodyText"/>
        <w:tabs>
          <w:tab w:val="left" w:pos="347"/>
          <w:tab w:val="right" w:pos="8144"/>
        </w:tabs>
        <w:ind w:left="720"/>
        <w:contextualSpacing/>
        <w:rPr>
          <w:rFonts w:asciiTheme="minorHAnsi" w:hAnsiTheme="minorHAnsi" w:cstheme="minorHAnsi"/>
          <w:i/>
          <w:iCs/>
          <w:sz w:val="20"/>
          <w:szCs w:val="20"/>
        </w:rPr>
      </w:pPr>
      <w:r w:rsidRPr="009342D1">
        <w:rPr>
          <w:rFonts w:asciiTheme="minorHAnsi" w:hAnsiTheme="minorHAnsi" w:cstheme="minorHAnsi"/>
          <w:i/>
          <w:iCs/>
          <w:sz w:val="20"/>
          <w:szCs w:val="20"/>
        </w:rPr>
        <w:t>Terri Pope, Blue Mountain Public Library</w:t>
      </w:r>
    </w:p>
    <w:p w:rsidR="00F12398" w:rsidRPr="00290169" w:rsidRDefault="00F12398" w:rsidP="00F12398">
      <w:pPr>
        <w:pStyle w:val="BodyText"/>
        <w:tabs>
          <w:tab w:val="left" w:pos="347"/>
          <w:tab w:val="right" w:pos="8144"/>
        </w:tabs>
        <w:ind w:left="720"/>
        <w:contextualSpacing/>
        <w:rPr>
          <w:rFonts w:asciiTheme="minorHAnsi" w:hAnsiTheme="minorHAnsi" w:cstheme="minorHAnsi"/>
          <w:sz w:val="20"/>
          <w:szCs w:val="20"/>
        </w:rPr>
      </w:pPr>
      <w:r w:rsidRPr="00290169">
        <w:rPr>
          <w:rFonts w:asciiTheme="minorHAnsi" w:hAnsiTheme="minorHAnsi" w:cstheme="minorHAnsi"/>
          <w:sz w:val="20"/>
          <w:szCs w:val="20"/>
        </w:rPr>
        <w:t>/All in Favour</w:t>
      </w:r>
    </w:p>
    <w:p w:rsidR="00F12398" w:rsidRPr="00290169" w:rsidRDefault="00F12398" w:rsidP="00F12398">
      <w:pPr>
        <w:pStyle w:val="BodyText"/>
        <w:tabs>
          <w:tab w:val="left" w:pos="347"/>
          <w:tab w:val="right" w:pos="8144"/>
        </w:tabs>
        <w:contextualSpacing/>
        <w:rPr>
          <w:rFonts w:asciiTheme="minorHAnsi" w:hAnsiTheme="minorHAnsi" w:cstheme="minorHAnsi"/>
          <w:sz w:val="20"/>
          <w:szCs w:val="20"/>
        </w:rPr>
      </w:pPr>
      <w:r w:rsidRPr="00290169">
        <w:rPr>
          <w:rFonts w:asciiTheme="minorHAnsi" w:hAnsiTheme="minorHAnsi" w:cstheme="minorHAnsi"/>
          <w:sz w:val="20"/>
          <w:szCs w:val="20"/>
        </w:rPr>
        <w:tab/>
      </w:r>
    </w:p>
    <w:p w:rsidR="00F12398" w:rsidRPr="00290169" w:rsidRDefault="00F12398" w:rsidP="00F12398">
      <w:pPr>
        <w:pStyle w:val="BodyText"/>
        <w:numPr>
          <w:ilvl w:val="0"/>
          <w:numId w:val="2"/>
        </w:numPr>
        <w:tabs>
          <w:tab w:val="left" w:pos="347"/>
        </w:tabs>
        <w:contextualSpacing/>
        <w:rPr>
          <w:rFonts w:asciiTheme="minorHAnsi" w:hAnsiTheme="minorHAnsi" w:cstheme="minorHAnsi"/>
          <w:b/>
          <w:bCs/>
          <w:caps/>
          <w:sz w:val="20"/>
          <w:szCs w:val="20"/>
        </w:rPr>
      </w:pPr>
      <w:r w:rsidRPr="00290169">
        <w:rPr>
          <w:rFonts w:asciiTheme="minorHAnsi" w:hAnsiTheme="minorHAnsi" w:cstheme="minorHAnsi"/>
          <w:b/>
          <w:bCs/>
          <w:caps/>
          <w:sz w:val="20"/>
          <w:szCs w:val="20"/>
        </w:rPr>
        <w:t>FOPL CHAir Report</w:t>
      </w:r>
      <w:r w:rsidRPr="00290169">
        <w:rPr>
          <w:rFonts w:asciiTheme="minorHAnsi" w:hAnsiTheme="minorHAnsi" w:cstheme="minorHAnsi"/>
          <w:b/>
          <w:bCs/>
          <w:caps/>
          <w:sz w:val="20"/>
          <w:szCs w:val="20"/>
        </w:rPr>
        <w:tab/>
        <w:t xml:space="preserve">              </w:t>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t>M. SINGLETON</w:t>
      </w:r>
    </w:p>
    <w:p w:rsidR="00F12398" w:rsidRPr="00290169" w:rsidRDefault="00F12398" w:rsidP="00F12398">
      <w:pPr>
        <w:pStyle w:val="BodyText"/>
        <w:tabs>
          <w:tab w:val="left" w:pos="347"/>
          <w:tab w:val="right" w:pos="8144"/>
        </w:tabs>
        <w:ind w:left="820"/>
        <w:contextualSpacing/>
        <w:rPr>
          <w:rFonts w:asciiTheme="minorHAnsi" w:hAnsiTheme="minorHAnsi" w:cstheme="minorHAnsi"/>
          <w:b/>
          <w:bCs/>
          <w:i/>
          <w:iCs/>
          <w:sz w:val="20"/>
          <w:szCs w:val="20"/>
        </w:rPr>
      </w:pPr>
      <w:r w:rsidRPr="00290169">
        <w:rPr>
          <w:rFonts w:asciiTheme="minorHAnsi" w:hAnsiTheme="minorHAnsi" w:cstheme="minorHAnsi"/>
          <w:b/>
          <w:bCs/>
          <w:i/>
          <w:iCs/>
          <w:sz w:val="20"/>
          <w:szCs w:val="20"/>
        </w:rPr>
        <w:t>Motion:</w:t>
      </w:r>
      <w:r w:rsidRPr="00290169">
        <w:rPr>
          <w:rFonts w:asciiTheme="minorHAnsi" w:hAnsiTheme="minorHAnsi" w:cstheme="minorHAnsi"/>
          <w:b/>
          <w:bCs/>
          <w:i/>
          <w:iCs/>
          <w:sz w:val="20"/>
          <w:szCs w:val="20"/>
        </w:rPr>
        <w:tab/>
      </w:r>
    </w:p>
    <w:p w:rsidR="00F12398" w:rsidRPr="00290169" w:rsidRDefault="00F12398" w:rsidP="00F12398">
      <w:pPr>
        <w:pStyle w:val="BodyText"/>
        <w:tabs>
          <w:tab w:val="left" w:pos="347"/>
          <w:tab w:val="right" w:pos="8144"/>
        </w:tabs>
        <w:ind w:left="820"/>
        <w:contextualSpacing/>
        <w:rPr>
          <w:rFonts w:asciiTheme="minorHAnsi" w:hAnsiTheme="minorHAnsi" w:cstheme="minorHAnsi"/>
          <w:i/>
          <w:iCs/>
          <w:sz w:val="20"/>
          <w:szCs w:val="20"/>
        </w:rPr>
      </w:pPr>
      <w:r w:rsidRPr="00290169">
        <w:rPr>
          <w:rFonts w:asciiTheme="minorHAnsi" w:hAnsiTheme="minorHAnsi" w:cstheme="minorHAnsi"/>
          <w:i/>
          <w:iCs/>
          <w:sz w:val="20"/>
          <w:szCs w:val="20"/>
        </w:rPr>
        <w:t>That the report of the FOPL 2016 chair be received.</w:t>
      </w:r>
    </w:p>
    <w:p w:rsidR="00F12398" w:rsidRPr="00290169" w:rsidRDefault="00F12398" w:rsidP="00F12398">
      <w:pPr>
        <w:pStyle w:val="BodyText"/>
        <w:tabs>
          <w:tab w:val="left" w:pos="347"/>
          <w:tab w:val="right" w:pos="8144"/>
        </w:tabs>
        <w:ind w:left="820"/>
        <w:contextualSpacing/>
        <w:rPr>
          <w:rFonts w:asciiTheme="minorHAnsi" w:hAnsiTheme="minorHAnsi" w:cstheme="minorHAnsi"/>
          <w:i/>
          <w:iCs/>
          <w:sz w:val="20"/>
          <w:szCs w:val="20"/>
        </w:rPr>
      </w:pPr>
      <w:r w:rsidRPr="00290169">
        <w:rPr>
          <w:rFonts w:asciiTheme="minorHAnsi" w:hAnsiTheme="minorHAnsi" w:cstheme="minorHAnsi"/>
          <w:i/>
          <w:iCs/>
          <w:sz w:val="20"/>
          <w:szCs w:val="20"/>
        </w:rPr>
        <w:t>MOTION</w:t>
      </w:r>
    </w:p>
    <w:p w:rsidR="00F12398" w:rsidRPr="00290169" w:rsidRDefault="00F12398" w:rsidP="00F12398">
      <w:pPr>
        <w:pStyle w:val="BodyText"/>
        <w:tabs>
          <w:tab w:val="left" w:pos="347"/>
          <w:tab w:val="right" w:pos="8144"/>
        </w:tabs>
        <w:ind w:left="820"/>
        <w:contextualSpacing/>
        <w:rPr>
          <w:rFonts w:asciiTheme="minorHAnsi" w:hAnsiTheme="minorHAnsi" w:cstheme="minorHAnsi"/>
          <w:i/>
          <w:iCs/>
          <w:sz w:val="20"/>
          <w:szCs w:val="20"/>
        </w:rPr>
      </w:pPr>
      <w:r w:rsidRPr="00290169">
        <w:rPr>
          <w:rFonts w:asciiTheme="minorHAnsi" w:hAnsiTheme="minorHAnsi" w:cstheme="minorHAnsi"/>
          <w:i/>
          <w:iCs/>
          <w:sz w:val="20"/>
          <w:szCs w:val="20"/>
        </w:rPr>
        <w:t xml:space="preserve">Moved By: </w:t>
      </w:r>
    </w:p>
    <w:p w:rsidR="00F12398" w:rsidRPr="00290169" w:rsidRDefault="00F12398" w:rsidP="00F12398">
      <w:pPr>
        <w:pStyle w:val="BodyText"/>
        <w:tabs>
          <w:tab w:val="left" w:pos="347"/>
          <w:tab w:val="right" w:pos="8144"/>
        </w:tabs>
        <w:ind w:left="820"/>
        <w:contextualSpacing/>
        <w:rPr>
          <w:rFonts w:asciiTheme="minorHAnsi" w:hAnsiTheme="minorHAnsi" w:cstheme="minorHAnsi"/>
          <w:i/>
          <w:iCs/>
          <w:sz w:val="20"/>
          <w:szCs w:val="20"/>
        </w:rPr>
      </w:pPr>
      <w:r w:rsidRPr="00290169">
        <w:rPr>
          <w:rFonts w:asciiTheme="minorHAnsi" w:hAnsiTheme="minorHAnsi" w:cstheme="minorHAnsi"/>
          <w:i/>
          <w:iCs/>
          <w:sz w:val="20"/>
          <w:szCs w:val="20"/>
        </w:rPr>
        <w:t>Jennifer La Chapelle, Clearview Public Library</w:t>
      </w:r>
    </w:p>
    <w:p w:rsidR="00F12398" w:rsidRPr="00290169" w:rsidRDefault="00F12398" w:rsidP="00F12398">
      <w:pPr>
        <w:pStyle w:val="BodyText"/>
        <w:tabs>
          <w:tab w:val="left" w:pos="347"/>
          <w:tab w:val="right" w:pos="8144"/>
        </w:tabs>
        <w:ind w:left="820"/>
        <w:contextualSpacing/>
        <w:rPr>
          <w:rFonts w:asciiTheme="minorHAnsi" w:hAnsiTheme="minorHAnsi" w:cstheme="minorHAnsi"/>
          <w:i/>
          <w:iCs/>
          <w:sz w:val="20"/>
          <w:szCs w:val="20"/>
        </w:rPr>
      </w:pPr>
      <w:r w:rsidRPr="00290169">
        <w:rPr>
          <w:rFonts w:asciiTheme="minorHAnsi" w:hAnsiTheme="minorHAnsi" w:cstheme="minorHAnsi"/>
          <w:i/>
          <w:iCs/>
          <w:sz w:val="20"/>
          <w:szCs w:val="20"/>
        </w:rPr>
        <w:t>Seconded by:</w:t>
      </w:r>
    </w:p>
    <w:p w:rsidR="00F12398" w:rsidRPr="00290169" w:rsidRDefault="00F12398" w:rsidP="00F12398">
      <w:pPr>
        <w:pStyle w:val="BodyText"/>
        <w:tabs>
          <w:tab w:val="left" w:pos="347"/>
          <w:tab w:val="right" w:pos="8144"/>
        </w:tabs>
        <w:ind w:left="820"/>
        <w:contextualSpacing/>
        <w:rPr>
          <w:rFonts w:asciiTheme="minorHAnsi" w:hAnsiTheme="minorHAnsi" w:cstheme="minorHAnsi"/>
          <w:b/>
          <w:bCs/>
          <w:sz w:val="20"/>
          <w:szCs w:val="20"/>
          <w:u w:val="single"/>
        </w:rPr>
      </w:pPr>
      <w:r w:rsidRPr="00290169">
        <w:rPr>
          <w:rFonts w:asciiTheme="minorHAnsi" w:hAnsiTheme="minorHAnsi" w:cstheme="minorHAnsi"/>
          <w:i/>
          <w:iCs/>
          <w:sz w:val="20"/>
          <w:szCs w:val="20"/>
        </w:rPr>
        <w:t>Sabrina Saunders, Six Nations Public Library</w:t>
      </w:r>
    </w:p>
    <w:p w:rsidR="00F12398" w:rsidRPr="00290169" w:rsidRDefault="00F12398" w:rsidP="00F12398">
      <w:pPr>
        <w:pStyle w:val="BodyText"/>
        <w:tabs>
          <w:tab w:val="left" w:pos="470"/>
          <w:tab w:val="left" w:pos="5861"/>
          <w:tab w:val="left" w:pos="8021"/>
        </w:tabs>
        <w:ind w:left="0"/>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470"/>
          <w:tab w:val="left" w:pos="5861"/>
          <w:tab w:val="left" w:pos="6840"/>
        </w:tabs>
        <w:contextualSpacing/>
        <w:rPr>
          <w:rFonts w:asciiTheme="minorHAnsi" w:hAnsiTheme="minorHAnsi" w:cstheme="minorHAnsi"/>
          <w:b/>
          <w:bCs/>
          <w:caps/>
          <w:sz w:val="20"/>
          <w:szCs w:val="20"/>
        </w:rPr>
      </w:pPr>
      <w:r w:rsidRPr="00290169">
        <w:rPr>
          <w:rFonts w:asciiTheme="minorHAnsi" w:hAnsiTheme="minorHAnsi" w:cstheme="minorHAnsi"/>
          <w:b/>
          <w:bCs/>
          <w:caps/>
          <w:sz w:val="20"/>
          <w:szCs w:val="20"/>
        </w:rPr>
        <w:lastRenderedPageBreak/>
        <w:t>Executive Director Report*</w:t>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t xml:space="preserve">S. Abram </w:t>
      </w:r>
    </w:p>
    <w:p w:rsidR="00F12398" w:rsidRPr="00290169" w:rsidRDefault="00F12398" w:rsidP="00F12398">
      <w:pPr>
        <w:pStyle w:val="BodyText"/>
        <w:tabs>
          <w:tab w:val="left" w:pos="810"/>
          <w:tab w:val="left" w:pos="5861"/>
          <w:tab w:val="left" w:pos="7560"/>
        </w:tabs>
        <w:ind w:left="0"/>
        <w:contextualSpacing/>
        <w:rPr>
          <w:rFonts w:asciiTheme="minorHAnsi" w:hAnsiTheme="minorHAnsi" w:cstheme="minorHAnsi"/>
          <w:b/>
          <w:bCs/>
          <w:i/>
          <w:iCs/>
          <w:sz w:val="20"/>
          <w:szCs w:val="20"/>
        </w:rPr>
      </w:pPr>
      <w:r w:rsidRPr="00290169">
        <w:rPr>
          <w:rFonts w:asciiTheme="minorHAnsi" w:hAnsiTheme="minorHAnsi" w:cstheme="minorHAnsi"/>
          <w:sz w:val="20"/>
          <w:szCs w:val="20"/>
        </w:rPr>
        <w:t xml:space="preserve">               </w:t>
      </w:r>
      <w:r w:rsidRPr="00290169">
        <w:rPr>
          <w:rFonts w:asciiTheme="minorHAnsi" w:hAnsiTheme="minorHAnsi" w:cstheme="minorHAnsi"/>
          <w:b/>
          <w:bCs/>
          <w:i/>
          <w:iCs/>
          <w:sz w:val="20"/>
          <w:szCs w:val="20"/>
        </w:rPr>
        <w:t>Motion:</w:t>
      </w:r>
    </w:p>
    <w:p w:rsidR="00F12398" w:rsidRPr="00290169" w:rsidRDefault="00F12398" w:rsidP="00F12398">
      <w:pPr>
        <w:pStyle w:val="BodyText"/>
        <w:tabs>
          <w:tab w:val="left" w:pos="720"/>
          <w:tab w:val="left" w:pos="5861"/>
          <w:tab w:val="left" w:pos="7560"/>
        </w:tabs>
        <w:ind w:left="0"/>
        <w:contextualSpacing/>
        <w:rPr>
          <w:rFonts w:asciiTheme="minorHAnsi" w:hAnsiTheme="minorHAnsi" w:cstheme="minorHAnsi"/>
          <w:i/>
          <w:iCs/>
          <w:sz w:val="20"/>
          <w:szCs w:val="20"/>
        </w:rPr>
      </w:pPr>
      <w:r w:rsidRPr="00290169">
        <w:rPr>
          <w:rFonts w:asciiTheme="minorHAnsi" w:hAnsiTheme="minorHAnsi" w:cstheme="minorHAnsi"/>
          <w:sz w:val="20"/>
          <w:szCs w:val="20"/>
        </w:rPr>
        <w:tab/>
      </w:r>
      <w:r w:rsidRPr="00290169">
        <w:rPr>
          <w:rFonts w:asciiTheme="minorHAnsi" w:hAnsiTheme="minorHAnsi" w:cstheme="minorHAnsi"/>
          <w:i/>
          <w:iCs/>
          <w:sz w:val="20"/>
          <w:szCs w:val="20"/>
        </w:rPr>
        <w:t>That the report of the FOPL Executive Director be received as circulated.</w:t>
      </w:r>
    </w:p>
    <w:p w:rsidR="00F12398" w:rsidRPr="00290169" w:rsidRDefault="00F12398" w:rsidP="00F12398">
      <w:pPr>
        <w:pStyle w:val="BodyText"/>
        <w:tabs>
          <w:tab w:val="left" w:pos="720"/>
          <w:tab w:val="left" w:pos="5861"/>
          <w:tab w:val="left" w:pos="7560"/>
        </w:tabs>
        <w:ind w:left="0"/>
        <w:contextualSpacing/>
        <w:rPr>
          <w:rFonts w:asciiTheme="minorHAnsi" w:hAnsiTheme="minorHAnsi" w:cstheme="minorHAnsi"/>
          <w:sz w:val="20"/>
          <w:szCs w:val="20"/>
        </w:rPr>
      </w:pPr>
      <w:r w:rsidRPr="00290169">
        <w:rPr>
          <w:rFonts w:asciiTheme="minorHAnsi" w:hAnsiTheme="minorHAnsi" w:cstheme="minorHAnsi"/>
          <w:i/>
          <w:iCs/>
          <w:sz w:val="20"/>
          <w:szCs w:val="20"/>
        </w:rPr>
        <w:tab/>
      </w:r>
      <w:r w:rsidRPr="00290169">
        <w:rPr>
          <w:rFonts w:asciiTheme="minorHAnsi" w:hAnsiTheme="minorHAnsi" w:cstheme="minorHAnsi"/>
          <w:sz w:val="20"/>
          <w:szCs w:val="20"/>
        </w:rPr>
        <w:t>Moved By:</w:t>
      </w:r>
    </w:p>
    <w:p w:rsidR="00F12398" w:rsidRPr="009342D1" w:rsidRDefault="00F12398" w:rsidP="00F12398">
      <w:pPr>
        <w:pStyle w:val="BodyText"/>
        <w:tabs>
          <w:tab w:val="left" w:pos="720"/>
          <w:tab w:val="left" w:pos="5861"/>
          <w:tab w:val="left" w:pos="7560"/>
        </w:tabs>
        <w:ind w:left="0"/>
        <w:contextualSpacing/>
        <w:rPr>
          <w:rFonts w:asciiTheme="minorHAnsi" w:hAnsiTheme="minorHAnsi" w:cstheme="minorHAnsi"/>
          <w:i/>
          <w:iCs/>
          <w:sz w:val="20"/>
          <w:szCs w:val="20"/>
        </w:rPr>
      </w:pPr>
      <w:r w:rsidRPr="009342D1">
        <w:rPr>
          <w:rFonts w:asciiTheme="minorHAnsi" w:hAnsiTheme="minorHAnsi" w:cstheme="minorHAnsi"/>
          <w:i/>
          <w:iCs/>
          <w:sz w:val="20"/>
          <w:szCs w:val="20"/>
        </w:rPr>
        <w:tab/>
        <w:t>Margaret MacLean, Thunder Bay Public Library</w:t>
      </w:r>
    </w:p>
    <w:p w:rsidR="00F12398" w:rsidRPr="00290169" w:rsidRDefault="00F12398" w:rsidP="00F12398">
      <w:pPr>
        <w:pStyle w:val="BodyText"/>
        <w:tabs>
          <w:tab w:val="left" w:pos="720"/>
          <w:tab w:val="left" w:pos="5861"/>
          <w:tab w:val="left" w:pos="7560"/>
        </w:tabs>
        <w:ind w:left="0"/>
        <w:contextualSpacing/>
        <w:rPr>
          <w:rFonts w:asciiTheme="minorHAnsi" w:hAnsiTheme="minorHAnsi" w:cstheme="minorHAnsi"/>
          <w:sz w:val="20"/>
          <w:szCs w:val="20"/>
        </w:rPr>
      </w:pPr>
      <w:r w:rsidRPr="00290169">
        <w:rPr>
          <w:rFonts w:asciiTheme="minorHAnsi" w:hAnsiTheme="minorHAnsi" w:cstheme="minorHAnsi"/>
          <w:sz w:val="20"/>
          <w:szCs w:val="20"/>
        </w:rPr>
        <w:tab/>
        <w:t>Seconded By:</w:t>
      </w:r>
    </w:p>
    <w:p w:rsidR="00F12398" w:rsidRPr="009342D1" w:rsidRDefault="00F12398" w:rsidP="00F12398">
      <w:pPr>
        <w:pStyle w:val="BodyText"/>
        <w:tabs>
          <w:tab w:val="left" w:pos="347"/>
          <w:tab w:val="right" w:pos="8144"/>
        </w:tabs>
        <w:ind w:left="720"/>
        <w:contextualSpacing/>
        <w:rPr>
          <w:rFonts w:asciiTheme="minorHAnsi" w:hAnsiTheme="minorHAnsi" w:cstheme="minorHAnsi"/>
          <w:i/>
          <w:iCs/>
          <w:sz w:val="20"/>
          <w:szCs w:val="20"/>
        </w:rPr>
      </w:pPr>
      <w:r w:rsidRPr="009342D1">
        <w:rPr>
          <w:rFonts w:asciiTheme="minorHAnsi" w:hAnsiTheme="minorHAnsi" w:cstheme="minorHAnsi"/>
          <w:i/>
          <w:iCs/>
          <w:sz w:val="20"/>
          <w:szCs w:val="20"/>
        </w:rPr>
        <w:t>Julia Merritt, Stratford Public Library</w:t>
      </w:r>
    </w:p>
    <w:p w:rsidR="00F12398" w:rsidRPr="00290169" w:rsidRDefault="00F12398" w:rsidP="00F12398">
      <w:pPr>
        <w:pStyle w:val="BodyText"/>
        <w:tabs>
          <w:tab w:val="left" w:pos="720"/>
          <w:tab w:val="left" w:pos="5861"/>
          <w:tab w:val="left" w:pos="7560"/>
        </w:tabs>
        <w:ind w:left="0"/>
        <w:contextualSpacing/>
        <w:rPr>
          <w:rFonts w:asciiTheme="minorHAnsi" w:hAnsiTheme="minorHAnsi" w:cstheme="minorHAnsi"/>
          <w:sz w:val="20"/>
          <w:szCs w:val="20"/>
        </w:rPr>
      </w:pPr>
      <w:r w:rsidRPr="00290169">
        <w:rPr>
          <w:rFonts w:asciiTheme="minorHAnsi" w:hAnsiTheme="minorHAnsi" w:cstheme="minorHAnsi"/>
          <w:sz w:val="20"/>
          <w:szCs w:val="20"/>
        </w:rPr>
        <w:tab/>
        <w:t xml:space="preserve">/All in Favour </w:t>
      </w:r>
    </w:p>
    <w:p w:rsidR="00F12398" w:rsidRPr="00290169" w:rsidRDefault="00F12398" w:rsidP="00F12398">
      <w:pPr>
        <w:pStyle w:val="BodyText"/>
        <w:tabs>
          <w:tab w:val="left" w:pos="470"/>
          <w:tab w:val="left" w:pos="5861"/>
          <w:tab w:val="left" w:pos="8021"/>
        </w:tabs>
        <w:ind w:left="0"/>
        <w:contextualSpacing/>
        <w:rPr>
          <w:rFonts w:asciiTheme="minorHAnsi" w:hAnsiTheme="minorHAnsi" w:cstheme="minorHAnsi"/>
          <w:sz w:val="20"/>
          <w:szCs w:val="20"/>
        </w:rPr>
      </w:pPr>
    </w:p>
    <w:p w:rsidR="00F12398" w:rsidRPr="00290169" w:rsidRDefault="00F12398" w:rsidP="00290169">
      <w:pPr>
        <w:pStyle w:val="BodyText"/>
        <w:numPr>
          <w:ilvl w:val="0"/>
          <w:numId w:val="2"/>
        </w:numPr>
        <w:tabs>
          <w:tab w:val="left" w:pos="3060"/>
        </w:tabs>
        <w:spacing w:before="254"/>
        <w:contextualSpacing/>
        <w:rPr>
          <w:rFonts w:asciiTheme="minorHAnsi" w:hAnsiTheme="minorHAnsi" w:cstheme="minorHAnsi"/>
          <w:b/>
          <w:bCs/>
          <w:caps/>
          <w:sz w:val="20"/>
          <w:szCs w:val="20"/>
        </w:rPr>
      </w:pPr>
      <w:r w:rsidRPr="00290169">
        <w:rPr>
          <w:rFonts w:asciiTheme="minorHAnsi" w:hAnsiTheme="minorHAnsi" w:cstheme="minorHAnsi"/>
          <w:b/>
          <w:bCs/>
          <w:caps/>
          <w:sz w:val="20"/>
          <w:szCs w:val="20"/>
        </w:rPr>
        <w:t>Treasurer’s Report</w:t>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t xml:space="preserve">        </w:t>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Pr="00290169">
        <w:rPr>
          <w:rFonts w:asciiTheme="minorHAnsi" w:hAnsiTheme="minorHAnsi" w:cstheme="minorHAnsi"/>
          <w:b/>
          <w:bCs/>
          <w:caps/>
          <w:sz w:val="20"/>
          <w:szCs w:val="20"/>
        </w:rPr>
        <w:tab/>
      </w:r>
      <w:r w:rsidR="00290169" w:rsidRPr="00290169">
        <w:rPr>
          <w:rFonts w:asciiTheme="minorHAnsi" w:hAnsiTheme="minorHAnsi" w:cstheme="minorHAnsi"/>
          <w:b/>
          <w:bCs/>
          <w:caps/>
          <w:sz w:val="20"/>
          <w:szCs w:val="20"/>
        </w:rPr>
        <w:t>p. ryan</w:t>
      </w:r>
    </w:p>
    <w:p w:rsidR="00290169" w:rsidRPr="00290169" w:rsidRDefault="00290169" w:rsidP="00290169">
      <w:pPr>
        <w:pStyle w:val="BodyText"/>
        <w:tabs>
          <w:tab w:val="left" w:pos="470"/>
          <w:tab w:val="left" w:pos="5861"/>
          <w:tab w:val="left" w:pos="8021"/>
        </w:tabs>
        <w:ind w:left="720"/>
        <w:contextualSpacing/>
        <w:rPr>
          <w:rFonts w:asciiTheme="minorHAnsi" w:hAnsiTheme="minorHAnsi" w:cstheme="minorHAnsi"/>
          <w:sz w:val="20"/>
          <w:szCs w:val="20"/>
        </w:rPr>
      </w:pPr>
    </w:p>
    <w:p w:rsidR="00290169" w:rsidRPr="00290169" w:rsidRDefault="00290169" w:rsidP="00290169">
      <w:pPr>
        <w:pStyle w:val="BodyText"/>
        <w:tabs>
          <w:tab w:val="left" w:pos="470"/>
          <w:tab w:val="left" w:pos="5861"/>
          <w:tab w:val="left" w:pos="8021"/>
        </w:tabs>
        <w:ind w:left="720"/>
        <w:contextualSpacing/>
        <w:rPr>
          <w:rFonts w:asciiTheme="minorHAnsi" w:hAnsiTheme="minorHAnsi" w:cstheme="minorHAnsi"/>
          <w:sz w:val="20"/>
          <w:szCs w:val="20"/>
        </w:rPr>
      </w:pPr>
      <w:r w:rsidRPr="00290169">
        <w:rPr>
          <w:rFonts w:asciiTheme="minorHAnsi" w:hAnsiTheme="minorHAnsi" w:cstheme="minorHAnsi"/>
          <w:sz w:val="20"/>
          <w:szCs w:val="20"/>
        </w:rPr>
        <w:t>Discussion:</w:t>
      </w:r>
    </w:p>
    <w:p w:rsidR="00290169" w:rsidRPr="00290169" w:rsidRDefault="00290169" w:rsidP="00290169">
      <w:pPr>
        <w:pStyle w:val="ListParagraph"/>
        <w:widowControl/>
        <w:numPr>
          <w:ilvl w:val="0"/>
          <w:numId w:val="8"/>
        </w:numPr>
        <w:shd w:val="clear" w:color="auto" w:fill="FFFFFF"/>
        <w:rPr>
          <w:rFonts w:eastAsia="Times New Roman" w:cstheme="minorHAnsi"/>
          <w:sz w:val="20"/>
          <w:szCs w:val="20"/>
          <w:lang w:val="en-CA" w:eastAsia="zh-CN"/>
        </w:rPr>
      </w:pPr>
      <w:r w:rsidRPr="00290169">
        <w:rPr>
          <w:rFonts w:eastAsia="Times New Roman" w:cstheme="minorHAnsi"/>
          <w:sz w:val="20"/>
          <w:szCs w:val="20"/>
          <w:lang w:val="en-CA" w:eastAsia="zh-CN"/>
        </w:rPr>
        <w:t>As discussed with the auditor, we cannot prepare and approve a revised budget or move the transfer amount motion until the audit is final. Barbara still needs to advise Anita on how to make the required adjustments should the audit be approved. We’ll need to approve the revised budget at a later time.</w:t>
      </w:r>
    </w:p>
    <w:p w:rsidR="00290169" w:rsidRPr="00290169" w:rsidRDefault="00290169" w:rsidP="00290169">
      <w:pPr>
        <w:pStyle w:val="ListParagraph"/>
        <w:widowControl/>
        <w:numPr>
          <w:ilvl w:val="0"/>
          <w:numId w:val="8"/>
        </w:numPr>
        <w:shd w:val="clear" w:color="auto" w:fill="FFFFFF"/>
        <w:rPr>
          <w:rFonts w:eastAsia="Times New Roman" w:cstheme="minorHAnsi"/>
          <w:sz w:val="20"/>
          <w:szCs w:val="20"/>
          <w:lang w:val="en-CA" w:eastAsia="zh-CN"/>
        </w:rPr>
      </w:pPr>
      <w:r w:rsidRPr="00290169">
        <w:rPr>
          <w:rFonts w:eastAsia="Times New Roman" w:cstheme="minorHAnsi"/>
          <w:sz w:val="20"/>
          <w:szCs w:val="20"/>
          <w:lang w:val="en-CA" w:eastAsia="zh-CN"/>
        </w:rPr>
        <w:t>This is a change from past practice as previously the auditor provided final audit reports. Audit documents are now not final until Board-approved and the auditor completes the audit process following confirmation that the Board has approved and/or any questions or concerns raised from the Board review have been answered by the auditor.</w:t>
      </w:r>
    </w:p>
    <w:p w:rsidR="00290169" w:rsidRPr="00290169" w:rsidRDefault="00290169" w:rsidP="00290169">
      <w:pPr>
        <w:pStyle w:val="ListParagraph"/>
        <w:widowControl/>
        <w:numPr>
          <w:ilvl w:val="0"/>
          <w:numId w:val="8"/>
        </w:numPr>
        <w:shd w:val="clear" w:color="auto" w:fill="FFFFFF"/>
        <w:rPr>
          <w:rFonts w:eastAsia="Times New Roman" w:cstheme="minorHAnsi"/>
          <w:sz w:val="20"/>
          <w:szCs w:val="20"/>
          <w:lang w:val="en-CA" w:eastAsia="zh-CN"/>
        </w:rPr>
      </w:pPr>
      <w:r w:rsidRPr="00290169">
        <w:rPr>
          <w:rFonts w:eastAsia="Times New Roman" w:cstheme="minorHAnsi"/>
          <w:sz w:val="20"/>
          <w:szCs w:val="20"/>
          <w:lang w:val="en-CA" w:eastAsia="zh-CN"/>
        </w:rPr>
        <w:t>The auditor has now determined that HST is not a concern for FOPL and that we do not have a liability in not charging it in membership fees. This is consistent with past advice and no changes to practice are required.</w:t>
      </w:r>
    </w:p>
    <w:p w:rsidR="00290169" w:rsidRPr="007F4D18" w:rsidRDefault="00290169" w:rsidP="00290169">
      <w:pPr>
        <w:widowControl/>
        <w:shd w:val="clear" w:color="auto" w:fill="FFFFFF"/>
        <w:ind w:left="720"/>
        <w:rPr>
          <w:rFonts w:eastAsia="Times New Roman" w:cstheme="minorHAnsi"/>
          <w:sz w:val="20"/>
          <w:szCs w:val="20"/>
          <w:lang w:val="en-CA" w:eastAsia="zh-CN"/>
        </w:rPr>
      </w:pPr>
    </w:p>
    <w:p w:rsidR="00290169" w:rsidRPr="00290169" w:rsidRDefault="00290169" w:rsidP="00290169">
      <w:pPr>
        <w:pStyle w:val="BodyText"/>
        <w:tabs>
          <w:tab w:val="left" w:pos="470"/>
          <w:tab w:val="left" w:pos="5861"/>
          <w:tab w:val="left" w:pos="8021"/>
        </w:tabs>
        <w:ind w:left="720"/>
        <w:contextualSpacing/>
        <w:rPr>
          <w:rFonts w:asciiTheme="minorHAnsi" w:hAnsiTheme="minorHAnsi" w:cstheme="minorHAnsi"/>
          <w:sz w:val="20"/>
          <w:szCs w:val="20"/>
        </w:rPr>
      </w:pPr>
      <w:r w:rsidRPr="009342D1">
        <w:rPr>
          <w:rFonts w:asciiTheme="minorHAnsi" w:hAnsiTheme="minorHAnsi" w:cstheme="minorHAnsi"/>
          <w:b/>
          <w:bCs/>
          <w:i/>
          <w:iCs/>
          <w:sz w:val="20"/>
          <w:szCs w:val="20"/>
        </w:rPr>
        <w:t>Motion</w:t>
      </w:r>
      <w:r w:rsidRPr="00290169">
        <w:rPr>
          <w:rFonts w:asciiTheme="minorHAnsi" w:hAnsiTheme="minorHAnsi" w:cstheme="minorHAnsi"/>
          <w:sz w:val="20"/>
          <w:szCs w:val="20"/>
        </w:rPr>
        <w:t>:</w:t>
      </w:r>
    </w:p>
    <w:p w:rsidR="00290169" w:rsidRPr="00290169" w:rsidRDefault="00290169" w:rsidP="00290169">
      <w:pPr>
        <w:pStyle w:val="BodyText"/>
        <w:numPr>
          <w:ilvl w:val="0"/>
          <w:numId w:val="5"/>
        </w:numPr>
        <w:tabs>
          <w:tab w:val="left" w:pos="470"/>
          <w:tab w:val="left" w:pos="5861"/>
          <w:tab w:val="left" w:pos="8021"/>
        </w:tabs>
        <w:contextualSpacing/>
        <w:rPr>
          <w:rFonts w:asciiTheme="minorHAnsi" w:hAnsiTheme="minorHAnsi" w:cstheme="minorHAnsi"/>
          <w:sz w:val="20"/>
          <w:szCs w:val="20"/>
        </w:rPr>
      </w:pPr>
      <w:r w:rsidRPr="00290169">
        <w:rPr>
          <w:rFonts w:asciiTheme="minorHAnsi" w:hAnsiTheme="minorHAnsi" w:cstheme="minorHAnsi"/>
          <w:sz w:val="20"/>
          <w:szCs w:val="20"/>
        </w:rPr>
        <w:t>Approve the draft Audited Financial Statements for the Federation of Ontario Public Libraries for the fiscal year ended October 31, 2016. 2) Post the approved and final Audited Financial Statements for the Federation of Ontario Public Libraries for the fiscal year ended October 31, 2016 on the members’ only section of its website, when received from the Auditors.</w:t>
      </w:r>
    </w:p>
    <w:p w:rsidR="00290169" w:rsidRPr="00290169" w:rsidRDefault="00290169" w:rsidP="00F12398">
      <w:pPr>
        <w:pStyle w:val="BodyText"/>
        <w:numPr>
          <w:ilvl w:val="0"/>
          <w:numId w:val="2"/>
        </w:numPr>
        <w:tabs>
          <w:tab w:val="left" w:pos="3060"/>
        </w:tabs>
        <w:spacing w:before="254"/>
        <w:contextualSpacing/>
        <w:rPr>
          <w:rFonts w:asciiTheme="minorHAnsi" w:hAnsiTheme="minorHAnsi" w:cstheme="minorHAnsi"/>
          <w:b/>
          <w:bCs/>
          <w:caps/>
          <w:sz w:val="20"/>
          <w:szCs w:val="20"/>
        </w:rPr>
      </w:pPr>
    </w:p>
    <w:p w:rsidR="00F12398" w:rsidRPr="00290169" w:rsidRDefault="00F12398" w:rsidP="00290169">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b/>
          <w:bCs/>
          <w:i/>
          <w:iCs/>
          <w:sz w:val="20"/>
          <w:szCs w:val="20"/>
        </w:rPr>
        <w:t>Motion</w:t>
      </w:r>
      <w:r w:rsidRPr="00290169">
        <w:rPr>
          <w:rFonts w:asciiTheme="minorHAnsi" w:hAnsiTheme="minorHAnsi" w:cstheme="minorHAnsi"/>
          <w:sz w:val="20"/>
          <w:szCs w:val="20"/>
        </w:rPr>
        <w:t xml:space="preserve">: </w:t>
      </w:r>
      <w:r w:rsidRPr="00290169">
        <w:rPr>
          <w:rFonts w:asciiTheme="minorHAnsi" w:hAnsiTheme="minorHAnsi" w:cstheme="minorHAnsi"/>
          <w:i/>
          <w:iCs/>
          <w:sz w:val="20"/>
          <w:szCs w:val="20"/>
        </w:rPr>
        <w:t xml:space="preserve">It is recommended that the Federation of Ontario Public Libraries Board receive the Treasurer’s Report for the period ended </w:t>
      </w:r>
      <w:r w:rsidR="00290169" w:rsidRPr="00290169">
        <w:rPr>
          <w:rFonts w:asciiTheme="minorHAnsi" w:hAnsiTheme="minorHAnsi" w:cstheme="minorHAnsi"/>
          <w:i/>
          <w:iCs/>
          <w:sz w:val="20"/>
          <w:szCs w:val="20"/>
        </w:rPr>
        <w:t>Oct. 31</w:t>
      </w:r>
      <w:r w:rsidR="00290169" w:rsidRPr="00290169">
        <w:rPr>
          <w:rFonts w:asciiTheme="minorHAnsi" w:hAnsiTheme="minorHAnsi" w:cstheme="minorHAnsi"/>
          <w:i/>
          <w:iCs/>
          <w:sz w:val="20"/>
          <w:szCs w:val="20"/>
          <w:vertAlign w:val="superscript"/>
        </w:rPr>
        <w:t>st</w:t>
      </w:r>
      <w:r w:rsidRPr="00290169">
        <w:rPr>
          <w:rFonts w:asciiTheme="minorHAnsi" w:hAnsiTheme="minorHAnsi" w:cstheme="minorHAnsi"/>
          <w:i/>
          <w:iCs/>
          <w:sz w:val="20"/>
          <w:szCs w:val="20"/>
        </w:rPr>
        <w:t>, 2016</w:t>
      </w:r>
    </w:p>
    <w:p w:rsidR="00F12398" w:rsidRPr="00290169" w:rsidRDefault="00F12398" w:rsidP="00F12398">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Moved By:</w:t>
      </w:r>
    </w:p>
    <w:p w:rsidR="00F12398" w:rsidRPr="00290169" w:rsidRDefault="00F12398" w:rsidP="00F12398">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Julia Merritt, Stratford Public Library</w:t>
      </w:r>
    </w:p>
    <w:p w:rsidR="00F12398" w:rsidRPr="00290169" w:rsidRDefault="00F12398" w:rsidP="00F12398">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Seconded By:</w:t>
      </w:r>
    </w:p>
    <w:p w:rsidR="00290169" w:rsidRPr="00290169" w:rsidRDefault="00290169" w:rsidP="00F12398">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Margaret MacLean, Thunder Bay Public Library</w:t>
      </w:r>
    </w:p>
    <w:p w:rsidR="00F12398" w:rsidRPr="00290169" w:rsidRDefault="00F12398" w:rsidP="00F12398">
      <w:pPr>
        <w:pStyle w:val="BodyText"/>
        <w:tabs>
          <w:tab w:val="left" w:pos="347"/>
          <w:tab w:val="right" w:pos="8144"/>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/All in Favour</w:t>
      </w:r>
      <w:r w:rsidRPr="00290169">
        <w:rPr>
          <w:rFonts w:asciiTheme="minorHAnsi" w:hAnsiTheme="minorHAnsi" w:cstheme="minorHAnsi"/>
          <w:i/>
          <w:iCs/>
          <w:sz w:val="20"/>
          <w:szCs w:val="20"/>
        </w:rPr>
        <w:tab/>
      </w:r>
    </w:p>
    <w:p w:rsidR="00F12398" w:rsidRPr="00290169" w:rsidRDefault="00F12398" w:rsidP="00F12398">
      <w:pPr>
        <w:pStyle w:val="BodyText"/>
        <w:tabs>
          <w:tab w:val="left" w:pos="347"/>
          <w:tab w:val="right" w:pos="8144"/>
        </w:tabs>
        <w:contextualSpacing/>
        <w:rPr>
          <w:rFonts w:asciiTheme="minorHAnsi" w:hAnsiTheme="minorHAnsi" w:cstheme="minorHAnsi"/>
          <w:sz w:val="20"/>
          <w:szCs w:val="20"/>
        </w:rPr>
      </w:pPr>
    </w:p>
    <w:p w:rsidR="00F12398" w:rsidRPr="00290169" w:rsidRDefault="00F12398" w:rsidP="00F12398">
      <w:pPr>
        <w:pStyle w:val="BodyText"/>
        <w:numPr>
          <w:ilvl w:val="0"/>
          <w:numId w:val="2"/>
        </w:numPr>
        <w:tabs>
          <w:tab w:val="left" w:pos="347"/>
          <w:tab w:val="right" w:pos="8820"/>
        </w:tabs>
        <w:contextualSpacing/>
        <w:rPr>
          <w:rFonts w:asciiTheme="minorHAnsi" w:hAnsiTheme="minorHAnsi" w:cstheme="minorHAnsi"/>
          <w:b/>
          <w:bCs/>
          <w:sz w:val="20"/>
          <w:szCs w:val="20"/>
        </w:rPr>
      </w:pPr>
      <w:r w:rsidRPr="00290169">
        <w:rPr>
          <w:rFonts w:asciiTheme="minorHAnsi" w:hAnsiTheme="minorHAnsi" w:cstheme="minorHAnsi"/>
          <w:b/>
          <w:bCs/>
          <w:sz w:val="20"/>
          <w:szCs w:val="20"/>
        </w:rPr>
        <w:t>AGM: Caucus Elections / Nominations</w:t>
      </w:r>
      <w:r w:rsidRPr="00290169">
        <w:rPr>
          <w:rFonts w:asciiTheme="minorHAnsi" w:hAnsiTheme="minorHAnsi" w:cstheme="minorHAnsi"/>
          <w:b/>
          <w:bCs/>
          <w:sz w:val="20"/>
          <w:szCs w:val="20"/>
        </w:rPr>
        <w:tab/>
        <w:t xml:space="preserve">S. </w:t>
      </w:r>
      <w:r w:rsidRPr="00290169">
        <w:rPr>
          <w:rFonts w:asciiTheme="minorHAnsi" w:hAnsiTheme="minorHAnsi" w:cstheme="minorHAnsi"/>
          <w:b/>
          <w:bCs/>
          <w:caps/>
          <w:sz w:val="20"/>
          <w:szCs w:val="20"/>
        </w:rPr>
        <w:t>Abram</w:t>
      </w:r>
    </w:p>
    <w:p w:rsidR="00F12398" w:rsidRPr="009342D1" w:rsidRDefault="009342D1" w:rsidP="00F12398">
      <w:pPr>
        <w:pStyle w:val="BodyText"/>
        <w:tabs>
          <w:tab w:val="left" w:pos="470"/>
          <w:tab w:val="left" w:pos="5861"/>
          <w:tab w:val="left" w:pos="8021"/>
        </w:tabs>
        <w:ind w:left="810"/>
        <w:contextualSpacing/>
        <w:rPr>
          <w:rFonts w:asciiTheme="minorHAnsi" w:hAnsiTheme="minorHAnsi" w:cstheme="minorHAnsi"/>
          <w:b/>
          <w:bCs/>
          <w:i/>
          <w:iCs/>
          <w:sz w:val="20"/>
          <w:szCs w:val="20"/>
        </w:rPr>
      </w:pPr>
      <w:r>
        <w:rPr>
          <w:rFonts w:asciiTheme="minorHAnsi" w:hAnsiTheme="minorHAnsi" w:cstheme="minorHAnsi"/>
          <w:b/>
          <w:bCs/>
          <w:i/>
          <w:iCs/>
          <w:sz w:val="20"/>
          <w:szCs w:val="20"/>
        </w:rPr>
        <w:t>Motion</w:t>
      </w:r>
    </w:p>
    <w:p w:rsidR="00F12398" w:rsidRPr="00290169" w:rsidRDefault="00F12398" w:rsidP="00290169">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 xml:space="preserve">That the FOPL Board of Directors hereby </w:t>
      </w:r>
      <w:r w:rsidR="00290169" w:rsidRPr="00290169">
        <w:rPr>
          <w:rFonts w:asciiTheme="minorHAnsi" w:hAnsiTheme="minorHAnsi" w:cstheme="minorHAnsi"/>
          <w:i/>
          <w:iCs/>
          <w:sz w:val="20"/>
          <w:szCs w:val="20"/>
        </w:rPr>
        <w:t>accept the Nominations Committee Report and move it forward to the FOPL AGM for membership vote.</w:t>
      </w:r>
      <w:r w:rsidRPr="00290169">
        <w:rPr>
          <w:rFonts w:asciiTheme="minorHAnsi" w:hAnsiTheme="minorHAnsi" w:cstheme="minorHAnsi"/>
          <w:i/>
          <w:iCs/>
          <w:sz w:val="20"/>
          <w:szCs w:val="20"/>
        </w:rPr>
        <w:t>.</w:t>
      </w: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Moved By:</w:t>
      </w: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Margaret MacLean, Thunder Bay Public Library</w:t>
      </w: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Seconded By:</w:t>
      </w: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Jennifer La Chappelle, Clearview Public Library</w:t>
      </w:r>
    </w:p>
    <w:p w:rsidR="00F12398" w:rsidRPr="00290169" w:rsidRDefault="00F12398" w:rsidP="00F12398">
      <w:pPr>
        <w:pStyle w:val="BodyText"/>
        <w:tabs>
          <w:tab w:val="left" w:pos="470"/>
          <w:tab w:val="left" w:pos="5861"/>
          <w:tab w:val="left" w:pos="8021"/>
        </w:tabs>
        <w:ind w:left="810"/>
        <w:contextualSpacing/>
        <w:rPr>
          <w:rFonts w:asciiTheme="minorHAnsi" w:hAnsiTheme="minorHAnsi" w:cstheme="minorHAnsi"/>
          <w:i/>
          <w:iCs/>
          <w:sz w:val="20"/>
          <w:szCs w:val="20"/>
        </w:rPr>
      </w:pPr>
      <w:r w:rsidRPr="00290169">
        <w:rPr>
          <w:rFonts w:asciiTheme="minorHAnsi" w:hAnsiTheme="minorHAnsi" w:cstheme="minorHAnsi"/>
          <w:i/>
          <w:iCs/>
          <w:sz w:val="20"/>
          <w:szCs w:val="20"/>
        </w:rPr>
        <w:t>/All in Favour</w:t>
      </w:r>
    </w:p>
    <w:p w:rsidR="00F12398" w:rsidRPr="00290169" w:rsidRDefault="00F12398" w:rsidP="00F12398">
      <w:pPr>
        <w:pStyle w:val="BodyText"/>
        <w:tabs>
          <w:tab w:val="left" w:pos="470"/>
          <w:tab w:val="left" w:pos="5861"/>
          <w:tab w:val="left" w:pos="8021"/>
        </w:tabs>
        <w:ind w:left="720"/>
        <w:contextualSpacing/>
        <w:rPr>
          <w:rFonts w:asciiTheme="minorHAnsi" w:hAnsiTheme="minorHAnsi" w:cstheme="minorHAnsi"/>
          <w:sz w:val="20"/>
          <w:szCs w:val="20"/>
        </w:rPr>
      </w:pPr>
    </w:p>
    <w:p w:rsidR="00F12398" w:rsidRPr="00290169" w:rsidRDefault="00F12398" w:rsidP="00F12398">
      <w:pPr>
        <w:pStyle w:val="BodyText"/>
        <w:tabs>
          <w:tab w:val="left" w:pos="470"/>
          <w:tab w:val="left" w:pos="5861"/>
          <w:tab w:val="left" w:pos="8021"/>
        </w:tabs>
        <w:ind w:left="0"/>
        <w:contextualSpacing/>
        <w:rPr>
          <w:rFonts w:asciiTheme="minorHAnsi" w:hAnsiTheme="minorHAnsi" w:cstheme="minorHAnsi"/>
          <w:b/>
          <w:sz w:val="20"/>
          <w:szCs w:val="20"/>
          <w:u w:val="single"/>
        </w:rPr>
      </w:pPr>
      <w:r w:rsidRPr="00290169">
        <w:rPr>
          <w:rFonts w:asciiTheme="minorHAnsi" w:hAnsiTheme="minorHAnsi" w:cstheme="minorHAnsi"/>
          <w:b/>
          <w:sz w:val="20"/>
          <w:szCs w:val="20"/>
          <w:u w:val="single"/>
        </w:rPr>
        <w:t>Other Business</w:t>
      </w:r>
      <w:r w:rsidR="00290169" w:rsidRPr="00290169">
        <w:rPr>
          <w:rFonts w:asciiTheme="minorHAnsi" w:hAnsiTheme="minorHAnsi" w:cstheme="minorHAnsi"/>
          <w:b/>
          <w:sz w:val="20"/>
          <w:szCs w:val="20"/>
          <w:u w:val="single"/>
        </w:rPr>
        <w:t xml:space="preserve"> - None</w:t>
      </w:r>
    </w:p>
    <w:p w:rsidR="001D1007" w:rsidRPr="00290169" w:rsidRDefault="001D1007" w:rsidP="007F4D18">
      <w:pPr>
        <w:pStyle w:val="BodyText"/>
        <w:tabs>
          <w:tab w:val="left" w:pos="2662"/>
        </w:tabs>
        <w:contextualSpacing/>
        <w:rPr>
          <w:rFonts w:asciiTheme="minorHAnsi" w:hAnsiTheme="minorHAnsi" w:cstheme="minorHAnsi"/>
          <w:sz w:val="20"/>
          <w:szCs w:val="20"/>
        </w:rPr>
      </w:pPr>
    </w:p>
    <w:p w:rsidR="00D1215F" w:rsidRPr="00290169" w:rsidRDefault="00E7634B" w:rsidP="007F4D18">
      <w:pPr>
        <w:pStyle w:val="BodyText"/>
        <w:tabs>
          <w:tab w:val="left" w:pos="2662"/>
        </w:tabs>
        <w:contextualSpacing/>
        <w:rPr>
          <w:rFonts w:asciiTheme="minorHAnsi" w:hAnsiTheme="minorHAnsi" w:cstheme="minorHAnsi"/>
          <w:sz w:val="20"/>
          <w:szCs w:val="20"/>
        </w:rPr>
      </w:pPr>
      <w:r w:rsidRPr="00290169">
        <w:rPr>
          <w:rFonts w:asciiTheme="minorHAnsi" w:hAnsiTheme="minorHAnsi" w:cstheme="minorHAnsi"/>
          <w:sz w:val="20"/>
          <w:szCs w:val="20"/>
        </w:rPr>
        <w:t>Adjournment</w:t>
      </w:r>
      <w:r w:rsidR="007F4D18" w:rsidRPr="00290169">
        <w:rPr>
          <w:rFonts w:asciiTheme="minorHAnsi" w:hAnsiTheme="minorHAnsi" w:cstheme="minorHAnsi"/>
          <w:sz w:val="20"/>
          <w:szCs w:val="20"/>
        </w:rPr>
        <w:t xml:space="preserve"> at 12:45 pm</w:t>
      </w:r>
    </w:p>
    <w:sectPr w:rsidR="00D1215F" w:rsidRPr="00290169" w:rsidSect="00170C8D">
      <w:footerReference w:type="default" r:id="rId8"/>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D0" w:rsidRDefault="00262FD0">
      <w:r>
        <w:separator/>
      </w:r>
    </w:p>
  </w:endnote>
  <w:endnote w:type="continuationSeparator" w:id="0">
    <w:p w:rsidR="00262FD0" w:rsidRDefault="0026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CB" w:rsidRDefault="00262FD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D0" w:rsidRDefault="00262FD0">
      <w:r>
        <w:separator/>
      </w:r>
    </w:p>
  </w:footnote>
  <w:footnote w:type="continuationSeparator" w:id="0">
    <w:p w:rsidR="00262FD0" w:rsidRDefault="0026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45E"/>
    <w:multiLevelType w:val="hybridMultilevel"/>
    <w:tmpl w:val="42B20800"/>
    <w:lvl w:ilvl="0" w:tplc="50DA2FD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597A21"/>
    <w:multiLevelType w:val="hybridMultilevel"/>
    <w:tmpl w:val="F6244350"/>
    <w:lvl w:ilvl="0" w:tplc="04090019">
      <w:start w:val="1"/>
      <w:numFmt w:val="lowerLetter"/>
      <w:lvlText w:val="%1."/>
      <w:lvlJc w:val="left"/>
      <w:pPr>
        <w:ind w:left="820" w:hanging="360"/>
      </w:pPr>
      <w:rPr>
        <w:rFonts w:hint="default"/>
        <w:b/>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2573FF0"/>
    <w:multiLevelType w:val="hybridMultilevel"/>
    <w:tmpl w:val="CAD6EF18"/>
    <w:lvl w:ilvl="0" w:tplc="B66A6FBA">
      <w:numFmt w:val="bullet"/>
      <w:lvlText w:val="-"/>
      <w:lvlJc w:val="left"/>
      <w:pPr>
        <w:ind w:left="1080" w:hanging="360"/>
      </w:pPr>
      <w:rPr>
        <w:rFonts w:ascii="Calibri" w:eastAsia="Arial"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D41108A"/>
    <w:multiLevelType w:val="hybridMultilevel"/>
    <w:tmpl w:val="7AA445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85A324F"/>
    <w:multiLevelType w:val="hybridMultilevel"/>
    <w:tmpl w:val="B352D1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9857F7"/>
    <w:multiLevelType w:val="hybridMultilevel"/>
    <w:tmpl w:val="F23C8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F78753A"/>
    <w:multiLevelType w:val="hybridMultilevel"/>
    <w:tmpl w:val="E6666126"/>
    <w:lvl w:ilvl="0" w:tplc="1009000F">
      <w:start w:val="1"/>
      <w:numFmt w:val="decimal"/>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nsid w:val="5D833259"/>
    <w:multiLevelType w:val="hybridMultilevel"/>
    <w:tmpl w:val="5D04F75E"/>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4B"/>
    <w:rsid w:val="001D1007"/>
    <w:rsid w:val="001F7D5C"/>
    <w:rsid w:val="002570A2"/>
    <w:rsid w:val="00262FD0"/>
    <w:rsid w:val="0027054F"/>
    <w:rsid w:val="00290169"/>
    <w:rsid w:val="002D3232"/>
    <w:rsid w:val="003729EE"/>
    <w:rsid w:val="00621220"/>
    <w:rsid w:val="0064630B"/>
    <w:rsid w:val="006E30A4"/>
    <w:rsid w:val="007A35DF"/>
    <w:rsid w:val="007F4D18"/>
    <w:rsid w:val="00801D5D"/>
    <w:rsid w:val="00874E72"/>
    <w:rsid w:val="009342D1"/>
    <w:rsid w:val="009D3365"/>
    <w:rsid w:val="009F15C5"/>
    <w:rsid w:val="009F4950"/>
    <w:rsid w:val="00A11573"/>
    <w:rsid w:val="00C07E7F"/>
    <w:rsid w:val="00D1215F"/>
    <w:rsid w:val="00D81059"/>
    <w:rsid w:val="00E7634B"/>
    <w:rsid w:val="00F12398"/>
    <w:rsid w:val="00FE12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0DC9-B2A5-4C89-A283-0A78D166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634B"/>
    <w:pPr>
      <w:widowControl w:val="0"/>
      <w:spacing w:after="0" w:line="240" w:lineRule="auto"/>
    </w:pPr>
    <w:rPr>
      <w:rFonts w:eastAsiaTheme="minorHAnsi"/>
      <w:lang w:val="en-US" w:eastAsia="en-US"/>
    </w:rPr>
  </w:style>
  <w:style w:type="paragraph" w:styleId="Heading1">
    <w:name w:val="heading 1"/>
    <w:basedOn w:val="Normal"/>
    <w:link w:val="Heading1Char"/>
    <w:uiPriority w:val="1"/>
    <w:qFormat/>
    <w:rsid w:val="00E7634B"/>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634B"/>
    <w:rPr>
      <w:rFonts w:ascii="Arial" w:eastAsia="Arial" w:hAnsi="Arial"/>
      <w:b/>
      <w:bCs/>
      <w:lang w:val="en-US" w:eastAsia="en-US"/>
    </w:rPr>
  </w:style>
  <w:style w:type="paragraph" w:styleId="BodyText">
    <w:name w:val="Body Text"/>
    <w:basedOn w:val="Normal"/>
    <w:link w:val="BodyTextChar"/>
    <w:uiPriority w:val="1"/>
    <w:qFormat/>
    <w:rsid w:val="00E7634B"/>
    <w:pPr>
      <w:ind w:left="100"/>
    </w:pPr>
    <w:rPr>
      <w:rFonts w:ascii="Arial" w:eastAsia="Arial" w:hAnsi="Arial"/>
    </w:rPr>
  </w:style>
  <w:style w:type="character" w:customStyle="1" w:styleId="BodyTextChar">
    <w:name w:val="Body Text Char"/>
    <w:basedOn w:val="DefaultParagraphFont"/>
    <w:link w:val="BodyText"/>
    <w:uiPriority w:val="1"/>
    <w:rsid w:val="00E7634B"/>
    <w:rPr>
      <w:rFonts w:ascii="Arial" w:eastAsia="Arial" w:hAnsi="Arial"/>
      <w:lang w:val="en-US" w:eastAsia="en-US"/>
    </w:rPr>
  </w:style>
  <w:style w:type="table" w:styleId="TableGrid">
    <w:name w:val="Table Grid"/>
    <w:basedOn w:val="TableNormal"/>
    <w:uiPriority w:val="59"/>
    <w:rsid w:val="00E7634B"/>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F7D5C"/>
    <w:pPr>
      <w:ind w:left="720"/>
      <w:contextualSpacing/>
    </w:pPr>
  </w:style>
  <w:style w:type="paragraph" w:customStyle="1" w:styleId="m516110351781654621msolistparagraph">
    <w:name w:val="m_516110351781654621msolistparagraph"/>
    <w:basedOn w:val="Normal"/>
    <w:rsid w:val="007F4D18"/>
    <w:pPr>
      <w:widowControl/>
      <w:spacing w:before="100" w:beforeAutospacing="1" w:after="100" w:afterAutospacing="1"/>
    </w:pPr>
    <w:rPr>
      <w:rFonts w:ascii="Times New Roman" w:eastAsia="Times New Roman" w:hAnsi="Times New Roman" w:cs="Times New Roman"/>
      <w:sz w:val="24"/>
      <w:szCs w:val="24"/>
      <w:lang w:val="en-CA" w:eastAsia="zh-CN"/>
    </w:rPr>
  </w:style>
  <w:style w:type="character" w:customStyle="1" w:styleId="apple-converted-space">
    <w:name w:val="apple-converted-space"/>
    <w:basedOn w:val="DefaultParagraphFont"/>
    <w:rsid w:val="007F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12</cp:revision>
  <dcterms:created xsi:type="dcterms:W3CDTF">2017-01-31T19:57:00Z</dcterms:created>
  <dcterms:modified xsi:type="dcterms:W3CDTF">2017-02-06T16:39:00Z</dcterms:modified>
</cp:coreProperties>
</file>