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9E78BF" w:rsidRPr="00BA1BF6" w:rsidRDefault="0091167D" w:rsidP="0091167D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 xml:space="preserve">Minutes </w:t>
      </w:r>
      <w:r w:rsidR="00E35F27"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D22F5D">
        <w:rPr>
          <w:rFonts w:ascii="Calibri" w:eastAsia="Arial" w:hAnsi="Calibri" w:cs="Arial"/>
          <w:b/>
          <w:bCs/>
          <w:spacing w:val="40"/>
        </w:rPr>
        <w:t>June 10</w:t>
      </w:r>
      <w:r w:rsidR="00E35F27">
        <w:rPr>
          <w:rFonts w:ascii="Calibri" w:eastAsia="Arial" w:hAnsi="Calibri" w:cs="Arial"/>
          <w:b/>
          <w:bCs/>
          <w:spacing w:val="40"/>
        </w:rPr>
        <w:t>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2016</w:t>
      </w:r>
    </w:p>
    <w:p w:rsidR="001223FB" w:rsidRPr="00965AF7" w:rsidRDefault="00E35F27" w:rsidP="0050246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>
        <w:rPr>
          <w:rFonts w:ascii="Calibri" w:eastAsia="Arial" w:hAnsi="Calibri" w:cs="Arial"/>
          <w:i/>
          <w:iCs/>
        </w:rPr>
        <w:t xml:space="preserve">am – </w:t>
      </w:r>
      <w:r w:rsidR="00502460"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383967" w:rsidP="00E35F27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 xml:space="preserve">North York Central Library – 5120 Yonge Street </w:t>
      </w:r>
      <w:r w:rsidR="00021A3D">
        <w:rPr>
          <w:rFonts w:ascii="Calibri" w:eastAsia="Arial" w:hAnsi="Calibri" w:cs="Arial"/>
          <w:b/>
          <w:bCs/>
        </w:rPr>
        <w:t>– Boardroom 4</w:t>
      </w:r>
      <w:r w:rsidR="00021A3D" w:rsidRPr="00021A3D">
        <w:rPr>
          <w:rFonts w:ascii="Calibri" w:eastAsia="Arial" w:hAnsi="Calibri" w:cs="Arial"/>
          <w:b/>
          <w:bCs/>
          <w:vertAlign w:val="superscript"/>
        </w:rPr>
        <w:t>th</w:t>
      </w:r>
      <w:r w:rsidR="00021A3D">
        <w:rPr>
          <w:rFonts w:ascii="Calibri" w:eastAsia="Arial" w:hAnsi="Calibri" w:cs="Arial"/>
          <w:b/>
          <w:bCs/>
        </w:rPr>
        <w:t xml:space="preserve"> Floor</w:t>
      </w:r>
    </w:p>
    <w:p w:rsidR="00D22F5D" w:rsidRPr="00D22F5D" w:rsidRDefault="00373C47" w:rsidP="00B6133B">
      <w:pPr>
        <w:widowControl/>
        <w:shd w:val="clear" w:color="auto" w:fill="FFFFFF"/>
        <w:rPr>
          <w:rFonts w:eastAsia="Times New Roman" w:cstheme="minorHAnsi"/>
          <w:sz w:val="18"/>
          <w:szCs w:val="18"/>
          <w:lang w:val="en-CA" w:eastAsia="zh-CN"/>
        </w:rPr>
      </w:pPr>
      <w:r w:rsidRPr="00502460">
        <w:rPr>
          <w:rFonts w:eastAsia="Arial" w:cstheme="minorHAnsi"/>
          <w:sz w:val="18"/>
          <w:szCs w:val="18"/>
        </w:rPr>
        <w:t>Attendees:</w:t>
      </w:r>
      <w:r w:rsidRPr="00502460">
        <w:rPr>
          <w:rFonts w:eastAsia="Arial" w:cstheme="minorHAnsi"/>
          <w:sz w:val="18"/>
          <w:szCs w:val="18"/>
        </w:rPr>
        <w:tab/>
        <w:t>Margie Singleton, Jennifer La</w:t>
      </w:r>
      <w:r w:rsidR="00B6133B">
        <w:rPr>
          <w:rFonts w:eastAsia="Arial" w:cstheme="minorHAnsi"/>
          <w:sz w:val="18"/>
          <w:szCs w:val="18"/>
        </w:rPr>
        <w:t xml:space="preserve"> </w:t>
      </w:r>
      <w:r w:rsidRPr="00502460">
        <w:rPr>
          <w:rFonts w:eastAsia="Arial" w:cstheme="minorHAnsi"/>
          <w:sz w:val="18"/>
          <w:szCs w:val="18"/>
        </w:rPr>
        <w:t xml:space="preserve">Chapelle, Kathy Fisher, Claire Dionne, Margaret MacLean, Julia Merritt, 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 xml:space="preserve"> Amanda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Simard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>, M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argaret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MacLean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 Sheri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Mishibinijima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 Sabrina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Saunders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 Paul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Ainslie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 xml:space="preserve">, 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>Terri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Pope,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>Dia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nne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LeBreton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 Anand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Date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 Sonya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Doyle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 Wayne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Greco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>Pam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Ryan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Diane Kelly</w:t>
      </w:r>
      <w:r w:rsidR="00117415">
        <w:rPr>
          <w:rFonts w:eastAsia="Times New Roman" w:cstheme="minorHAnsi"/>
          <w:sz w:val="18"/>
          <w:szCs w:val="18"/>
          <w:lang w:val="en-CA" w:eastAsia="zh-CN"/>
        </w:rPr>
        <w:t>,  Maureen Barry  (1-1:4</w:t>
      </w:r>
      <w:r w:rsidR="00F05010">
        <w:rPr>
          <w:rFonts w:eastAsia="Times New Roman" w:cstheme="minorHAnsi"/>
          <w:sz w:val="18"/>
          <w:szCs w:val="18"/>
          <w:lang w:val="en-CA" w:eastAsia="zh-CN"/>
        </w:rPr>
        <w:t xml:space="preserve">0pm) </w:t>
      </w:r>
    </w:p>
    <w:p w:rsidR="00373C47" w:rsidRPr="00373C47" w:rsidRDefault="00373C47" w:rsidP="002E4EB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373C47" w:rsidRPr="00B6133B" w:rsidRDefault="00373C47" w:rsidP="00B6133B">
      <w:pPr>
        <w:rPr>
          <w:rFonts w:ascii="Calibri" w:eastAsia="Arial" w:hAnsi="Calibri" w:cs="Arial"/>
          <w:color w:val="808080" w:themeColor="background1" w:themeShade="80"/>
          <w:sz w:val="16"/>
          <w:szCs w:val="16"/>
        </w:rPr>
      </w:pPr>
      <w:r w:rsidRPr="00502460">
        <w:rPr>
          <w:rFonts w:ascii="Calibri" w:eastAsia="Arial" w:hAnsi="Calibri" w:cs="Arial"/>
          <w:color w:val="808080" w:themeColor="background1" w:themeShade="80"/>
          <w:sz w:val="20"/>
          <w:szCs w:val="20"/>
        </w:rPr>
        <w:t>Regrets:</w:t>
      </w:r>
      <w:r w:rsidRPr="00502460">
        <w:rPr>
          <w:rFonts w:ascii="Calibri" w:eastAsia="Arial" w:hAnsi="Calibri" w:cs="Arial"/>
          <w:color w:val="808080" w:themeColor="background1" w:themeShade="80"/>
          <w:sz w:val="20"/>
          <w:szCs w:val="20"/>
        </w:rPr>
        <w:tab/>
      </w:r>
      <w:r w:rsidRPr="00502460">
        <w:rPr>
          <w:rFonts w:ascii="Calibri" w:eastAsia="Arial" w:hAnsi="Calibri" w:cs="Arial"/>
          <w:color w:val="808080" w:themeColor="background1" w:themeShade="80"/>
          <w:sz w:val="20"/>
          <w:szCs w:val="20"/>
        </w:rPr>
        <w:tab/>
      </w:r>
      <w:r w:rsidR="00D22F5D" w:rsidRPr="00502460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CA" w:eastAsia="zh-CN"/>
        </w:rPr>
        <w:t xml:space="preserve">Ian </w:t>
      </w:r>
      <w:r w:rsidR="00B6133B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CA" w:eastAsia="zh-CN"/>
        </w:rPr>
        <w:t>Ross, V</w:t>
      </w:r>
      <w:r w:rsidR="00D22F5D" w:rsidRPr="00502460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CA" w:eastAsia="zh-CN"/>
        </w:rPr>
        <w:t>ickery</w:t>
      </w:r>
      <w:r w:rsidR="00B6133B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CA" w:eastAsia="zh-CN"/>
        </w:rPr>
        <w:t xml:space="preserve"> Bowles</w:t>
      </w:r>
    </w:p>
    <w:p w:rsidR="00373C47" w:rsidRPr="00502460" w:rsidRDefault="00373C47" w:rsidP="00373C47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20"/>
          <w:szCs w:val="20"/>
        </w:rPr>
      </w:pPr>
      <w:r w:rsidRPr="00502460">
        <w:rPr>
          <w:rFonts w:ascii="Calibri" w:eastAsia="Arial" w:hAnsi="Calibri" w:cs="Arial"/>
          <w:color w:val="808080" w:themeColor="background1" w:themeShade="80"/>
          <w:sz w:val="20"/>
          <w:szCs w:val="20"/>
        </w:rPr>
        <w:t xml:space="preserve">Staff: </w:t>
      </w:r>
      <w:r w:rsidRPr="00502460">
        <w:rPr>
          <w:rFonts w:ascii="Calibri" w:eastAsia="Arial" w:hAnsi="Calibri" w:cs="Arial"/>
          <w:color w:val="808080" w:themeColor="background1" w:themeShade="80"/>
          <w:sz w:val="20"/>
          <w:szCs w:val="20"/>
        </w:rPr>
        <w:tab/>
      </w:r>
      <w:r w:rsidRPr="00502460">
        <w:rPr>
          <w:rFonts w:ascii="Calibri" w:eastAsia="Arial" w:hAnsi="Calibri" w:cs="Arial"/>
          <w:color w:val="808080" w:themeColor="background1" w:themeShade="80"/>
          <w:sz w:val="20"/>
          <w:szCs w:val="20"/>
        </w:rPr>
        <w:tab/>
        <w:t>Stephen Abram, Monica Mixemong</w:t>
      </w:r>
      <w:r w:rsidR="00D22F5D" w:rsidRPr="00502460">
        <w:rPr>
          <w:rFonts w:ascii="Calibri" w:eastAsia="Arial" w:hAnsi="Calibri" w:cs="Arial"/>
          <w:color w:val="808080" w:themeColor="background1" w:themeShade="80"/>
          <w:sz w:val="20"/>
          <w:szCs w:val="20"/>
        </w:rPr>
        <w:t xml:space="preserve"> (regrets)</w:t>
      </w:r>
    </w:p>
    <w:p w:rsidR="002E4EB8" w:rsidRPr="00373C47" w:rsidRDefault="002E4EB8" w:rsidP="00D22F5D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502460">
        <w:rPr>
          <w:rFonts w:ascii="Calibri" w:eastAsia="Arial" w:hAnsi="Calibri" w:cs="Arial"/>
          <w:color w:val="808080" w:themeColor="background1" w:themeShade="80"/>
          <w:sz w:val="20"/>
          <w:szCs w:val="20"/>
        </w:rPr>
        <w:t>Guest(s):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 </w:t>
      </w:r>
      <w:r w:rsidR="00B6133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None</w:t>
      </w:r>
    </w:p>
    <w:p w:rsidR="009E78BF" w:rsidRPr="00BA1BF6" w:rsidRDefault="009E78BF" w:rsidP="00BA1BF6">
      <w:pPr>
        <w:rPr>
          <w:rFonts w:ascii="Calibri" w:hAnsi="Calibri"/>
        </w:rPr>
      </w:pPr>
    </w:p>
    <w:p w:rsidR="00835E9C" w:rsidRPr="00D64DC3" w:rsidRDefault="006D3780" w:rsidP="008B3FD5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="00F05010">
        <w:rPr>
          <w:rFonts w:ascii="Calibri" w:hAnsi="Calibri"/>
          <w:b/>
          <w:bCs/>
        </w:rPr>
        <w:t>r</w:t>
      </w:r>
      <w:r w:rsidR="00F05010">
        <w:rPr>
          <w:rFonts w:ascii="Calibri" w:hAnsi="Calibri"/>
          <w:b/>
          <w:bCs/>
        </w:rPr>
        <w:tab/>
      </w:r>
    </w:p>
    <w:p w:rsidR="00373C47" w:rsidRDefault="00373C47" w:rsidP="00D22F5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FOPL Board of Directors meeting called to order at 10:</w:t>
      </w:r>
      <w:r w:rsidR="00716918">
        <w:rPr>
          <w:rFonts w:ascii="Calibri" w:hAnsi="Calibri"/>
        </w:rPr>
        <w:t>20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="00F05010">
        <w:rPr>
          <w:rFonts w:ascii="Calibri" w:hAnsi="Calibri"/>
          <w:b/>
          <w:bCs/>
        </w:rPr>
        <w:t>s</w:t>
      </w:r>
      <w:r w:rsidR="00F05010">
        <w:rPr>
          <w:rFonts w:ascii="Calibri" w:hAnsi="Calibri"/>
          <w:b/>
          <w:bCs/>
        </w:rPr>
        <w:tab/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73C4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F05010">
        <w:rPr>
          <w:rFonts w:ascii="Calibri" w:hAnsi="Calibri"/>
          <w:b/>
          <w:bCs/>
        </w:rPr>
        <w:t>rest</w:t>
      </w:r>
      <w:r w:rsidR="00F05010">
        <w:rPr>
          <w:rFonts w:ascii="Calibri" w:hAnsi="Calibri"/>
          <w:b/>
          <w:bCs/>
        </w:rPr>
        <w:tab/>
      </w:r>
    </w:p>
    <w:p w:rsidR="00373C47" w:rsidRPr="00373C47" w:rsidRDefault="00373C47" w:rsidP="00734F85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373C47">
        <w:rPr>
          <w:rFonts w:ascii="Calibri" w:hAnsi="Calibri"/>
        </w:rPr>
        <w:t>Stephen Abram: consulting to PLs (Waterloo PL/Edmonton PL</w:t>
      </w:r>
      <w:r w:rsidR="00D22F5D">
        <w:rPr>
          <w:rFonts w:ascii="Calibri" w:hAnsi="Calibri"/>
        </w:rPr>
        <w:t xml:space="preserve">, </w:t>
      </w:r>
      <w:r w:rsidR="003E5569">
        <w:rPr>
          <w:rFonts w:ascii="Calibri" w:hAnsi="Calibri"/>
        </w:rPr>
        <w:t>St Marys</w:t>
      </w:r>
      <w:r w:rsidR="00716918">
        <w:rPr>
          <w:rFonts w:ascii="Calibri" w:hAnsi="Calibri"/>
        </w:rPr>
        <w:t xml:space="preserve"> PL</w:t>
      </w:r>
      <w:r w:rsidR="00D22F5D">
        <w:rPr>
          <w:rFonts w:ascii="Calibri" w:hAnsi="Calibri"/>
        </w:rPr>
        <w:t xml:space="preserve">, EGPL, </w:t>
      </w:r>
      <w:r w:rsidR="00734F85">
        <w:rPr>
          <w:rFonts w:ascii="Calibri" w:hAnsi="Calibri"/>
        </w:rPr>
        <w:t>and Caledon</w:t>
      </w:r>
      <w:r w:rsidR="00D22F5D">
        <w:rPr>
          <w:rFonts w:ascii="Calibri" w:hAnsi="Calibri"/>
        </w:rPr>
        <w:t xml:space="preserve"> </w:t>
      </w:r>
      <w:r w:rsidR="00734F85">
        <w:rPr>
          <w:rFonts w:ascii="Calibri" w:hAnsi="Calibri"/>
        </w:rPr>
        <w:t>P</w:t>
      </w:r>
      <w:r w:rsidR="003E5569">
        <w:rPr>
          <w:rFonts w:ascii="Calibri" w:hAnsi="Calibri"/>
        </w:rPr>
        <w:t>L</w:t>
      </w:r>
      <w:r w:rsidR="00D22F5D">
        <w:rPr>
          <w:rFonts w:ascii="Calibri" w:hAnsi="Calibri"/>
        </w:rPr>
        <w:t>,</w:t>
      </w:r>
      <w:r w:rsidRPr="00373C47">
        <w:rPr>
          <w:rFonts w:ascii="Calibri" w:hAnsi="Calibri"/>
        </w:rPr>
        <w:t xml:space="preserve"> investments in Library start-ups, teaching at iSchool (</w:t>
      </w:r>
      <w:proofErr w:type="spellStart"/>
      <w:r w:rsidRPr="00373C47">
        <w:rPr>
          <w:rFonts w:ascii="Calibri" w:hAnsi="Calibri"/>
        </w:rPr>
        <w:t>UofT</w:t>
      </w:r>
      <w:proofErr w:type="spellEnd"/>
      <w:r w:rsidRPr="00373C47">
        <w:rPr>
          <w:rFonts w:ascii="Calibri" w:hAnsi="Calibri"/>
        </w:rPr>
        <w:t>) as well as a partnership and advisory council position.</w:t>
      </w:r>
    </w:p>
    <w:p w:rsidR="00373C47" w:rsidRDefault="00373C47" w:rsidP="00373C47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373C47">
        <w:rPr>
          <w:rFonts w:ascii="Calibri" w:hAnsi="Calibri"/>
        </w:rPr>
        <w:t>No further conflicts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/>
        </w:rPr>
      </w:pPr>
    </w:p>
    <w:p w:rsidR="00373C47" w:rsidRPr="00373C4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1"/>
        </w:rPr>
        <w:t>A</w:t>
      </w:r>
      <w:r w:rsidRPr="006A7D87">
        <w:rPr>
          <w:rFonts w:ascii="Calibri" w:hAnsi="Calibri"/>
          <w:b/>
          <w:bCs/>
        </w:rPr>
        <w:t>p</w:t>
      </w:r>
      <w:r w:rsidRPr="006A7D87">
        <w:rPr>
          <w:rFonts w:ascii="Calibri" w:hAnsi="Calibri"/>
          <w:b/>
          <w:bCs/>
          <w:spacing w:val="-1"/>
        </w:rPr>
        <w:t>p</w:t>
      </w:r>
      <w:r w:rsidRPr="006A7D87">
        <w:rPr>
          <w:rFonts w:ascii="Calibri" w:hAnsi="Calibri"/>
          <w:b/>
          <w:bCs/>
        </w:rPr>
        <w:t>ro</w:t>
      </w:r>
      <w:r w:rsidRPr="006A7D87">
        <w:rPr>
          <w:rFonts w:ascii="Calibri" w:hAnsi="Calibri"/>
          <w:b/>
          <w:bCs/>
          <w:spacing w:val="-3"/>
        </w:rPr>
        <w:t>v</w:t>
      </w:r>
      <w:r w:rsidRPr="006A7D87">
        <w:rPr>
          <w:rFonts w:ascii="Calibri" w:hAnsi="Calibri"/>
          <w:b/>
          <w:bCs/>
        </w:rPr>
        <w:t xml:space="preserve">al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4"/>
        </w:rPr>
        <w:t>A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e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da</w:t>
      </w:r>
      <w:r w:rsidRPr="006A7D87">
        <w:rPr>
          <w:rFonts w:ascii="Calibri" w:hAnsi="Calibri"/>
          <w:b/>
          <w:bCs/>
        </w:rPr>
        <w:tab/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</w:t>
      </w:r>
    </w:p>
    <w:p w:rsidR="00373C47" w:rsidRPr="00373C47" w:rsidRDefault="00373C47" w:rsidP="00D22F5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to Approve the FOPL Board of Director’s Agenda of </w:t>
      </w:r>
      <w:r>
        <w:rPr>
          <w:rFonts w:ascii="Calibri" w:hAnsi="Calibri"/>
        </w:rPr>
        <w:t xml:space="preserve">Friday, </w:t>
      </w:r>
      <w:r w:rsidR="00D22F5D">
        <w:rPr>
          <w:rFonts w:ascii="Calibri" w:hAnsi="Calibri"/>
        </w:rPr>
        <w:t>June 10</w:t>
      </w:r>
      <w:r w:rsidRPr="00373C47">
        <w:rPr>
          <w:rFonts w:ascii="Calibri" w:hAnsi="Calibri"/>
          <w:vertAlign w:val="superscript"/>
        </w:rPr>
        <w:t>th</w:t>
      </w:r>
      <w:r w:rsidRPr="00373C47">
        <w:rPr>
          <w:rFonts w:ascii="Calibri" w:hAnsi="Calibri"/>
        </w:rPr>
        <w:t xml:space="preserve"> 2016</w:t>
      </w:r>
    </w:p>
    <w:p w:rsidR="00F77D1D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  <w:r w:rsidR="00F77D1D">
        <w:rPr>
          <w:rFonts w:ascii="Calibri" w:hAnsi="Calibri"/>
        </w:rPr>
        <w:t xml:space="preserve"> </w:t>
      </w:r>
    </w:p>
    <w:p w:rsidR="00F77D1D" w:rsidRPr="00E01D81" w:rsidRDefault="00716918" w:rsidP="0071691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Pam Ryan</w:t>
      </w:r>
      <w:r w:rsidR="00F77D1D" w:rsidRPr="00E01D81">
        <w:rPr>
          <w:rFonts w:ascii="Calibri" w:hAnsi="Calibri"/>
          <w:i/>
          <w:iCs/>
        </w:rPr>
        <w:t xml:space="preserve">, </w:t>
      </w:r>
      <w:r w:rsidRPr="00E01D81">
        <w:rPr>
          <w:rFonts w:ascii="Calibri" w:hAnsi="Calibri"/>
          <w:i/>
          <w:iCs/>
        </w:rPr>
        <w:t>Toronto</w:t>
      </w:r>
      <w:r w:rsidR="00F77D1D" w:rsidRPr="00E01D81">
        <w:rPr>
          <w:rFonts w:ascii="Calibri" w:hAnsi="Calibri"/>
          <w:i/>
          <w:iCs/>
        </w:rPr>
        <w:t xml:space="preserve"> Public Library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  <w:r w:rsidR="00F77D1D">
        <w:rPr>
          <w:rFonts w:ascii="Calibri" w:hAnsi="Calibri"/>
        </w:rPr>
        <w:t xml:space="preserve"> </w:t>
      </w:r>
    </w:p>
    <w:p w:rsidR="00373C47" w:rsidRPr="00E01D81" w:rsidRDefault="00716918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 xml:space="preserve">Kathy Fisher, Ottawa </w:t>
      </w:r>
      <w:r w:rsidR="00F77D1D" w:rsidRPr="00E01D81">
        <w:rPr>
          <w:rFonts w:ascii="Calibri" w:hAnsi="Calibri"/>
          <w:i/>
          <w:iCs/>
        </w:rPr>
        <w:t>Public Library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F77D1D" w:rsidRPr="00373C47" w:rsidRDefault="00F77D1D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9557E" w:rsidRPr="00563B53" w:rsidRDefault="000F3F4C" w:rsidP="00D22F5D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i/>
          <w:iCs/>
          <w:spacing w:val="-2"/>
        </w:rPr>
      </w:pPr>
      <w:r w:rsidRPr="00563B53">
        <w:rPr>
          <w:rFonts w:ascii="Calibri" w:hAnsi="Calibri"/>
          <w:b/>
          <w:bCs/>
          <w:spacing w:val="-1"/>
        </w:rPr>
        <w:t>A</w:t>
      </w:r>
      <w:r w:rsidRPr="00563B53">
        <w:rPr>
          <w:rFonts w:ascii="Calibri" w:hAnsi="Calibri"/>
          <w:b/>
          <w:bCs/>
        </w:rPr>
        <w:t>p</w:t>
      </w:r>
      <w:r w:rsidRPr="00563B53">
        <w:rPr>
          <w:rFonts w:ascii="Calibri" w:hAnsi="Calibri"/>
          <w:b/>
          <w:bCs/>
          <w:spacing w:val="-1"/>
        </w:rPr>
        <w:t>p</w:t>
      </w:r>
      <w:r w:rsidRPr="00563B53">
        <w:rPr>
          <w:rFonts w:ascii="Calibri" w:hAnsi="Calibri"/>
          <w:b/>
          <w:bCs/>
        </w:rPr>
        <w:t>ro</w:t>
      </w:r>
      <w:r w:rsidRPr="00563B53">
        <w:rPr>
          <w:rFonts w:ascii="Calibri" w:hAnsi="Calibri"/>
          <w:b/>
          <w:bCs/>
          <w:spacing w:val="-3"/>
        </w:rPr>
        <w:t>v</w:t>
      </w:r>
      <w:r w:rsidRPr="00563B53">
        <w:rPr>
          <w:rFonts w:ascii="Calibri" w:hAnsi="Calibri"/>
          <w:b/>
          <w:bCs/>
        </w:rPr>
        <w:t xml:space="preserve">al </w:t>
      </w:r>
      <w:r w:rsidRPr="00563B53">
        <w:rPr>
          <w:rFonts w:ascii="Calibri" w:hAnsi="Calibri"/>
          <w:b/>
          <w:bCs/>
          <w:spacing w:val="-3"/>
        </w:rPr>
        <w:t>o</w:t>
      </w:r>
      <w:r w:rsidRPr="00563B53">
        <w:rPr>
          <w:rFonts w:ascii="Calibri" w:hAnsi="Calibri"/>
          <w:b/>
          <w:bCs/>
        </w:rPr>
        <w:t>f</w:t>
      </w:r>
      <w:r w:rsidRPr="00563B53">
        <w:rPr>
          <w:rFonts w:ascii="Calibri" w:hAnsi="Calibri"/>
          <w:b/>
          <w:bCs/>
          <w:spacing w:val="2"/>
        </w:rPr>
        <w:t xml:space="preserve"> </w:t>
      </w:r>
      <w:r w:rsidR="00066C9E" w:rsidRPr="00563B53">
        <w:rPr>
          <w:rFonts w:ascii="Calibri" w:hAnsi="Calibri"/>
          <w:b/>
          <w:bCs/>
          <w:spacing w:val="-2"/>
        </w:rPr>
        <w:t xml:space="preserve">Minutes </w:t>
      </w:r>
      <w:r w:rsidR="00D22F5D" w:rsidRPr="00563B53">
        <w:rPr>
          <w:rFonts w:ascii="Calibri" w:hAnsi="Calibri"/>
          <w:i/>
          <w:iCs/>
          <w:spacing w:val="-2"/>
        </w:rPr>
        <w:t>April 15</w:t>
      </w:r>
      <w:r w:rsidR="00965AF7" w:rsidRPr="00563B53">
        <w:rPr>
          <w:rFonts w:ascii="Calibri" w:hAnsi="Calibri"/>
          <w:i/>
          <w:iCs/>
          <w:spacing w:val="-2"/>
          <w:vertAlign w:val="superscript"/>
        </w:rPr>
        <w:t>th</w:t>
      </w:r>
      <w:r w:rsidR="00965AF7" w:rsidRPr="00563B53">
        <w:rPr>
          <w:rFonts w:ascii="Calibri" w:hAnsi="Calibri"/>
          <w:i/>
          <w:iCs/>
          <w:spacing w:val="-2"/>
        </w:rPr>
        <w:t xml:space="preserve"> 201</w:t>
      </w:r>
      <w:r w:rsidR="00D22F5D" w:rsidRPr="00563B53">
        <w:rPr>
          <w:rFonts w:ascii="Calibri" w:hAnsi="Calibri"/>
          <w:i/>
          <w:iCs/>
          <w:spacing w:val="-2"/>
        </w:rPr>
        <w:t>6</w:t>
      </w:r>
      <w:r w:rsidR="00965AF7" w:rsidRPr="00563B53">
        <w:rPr>
          <w:rFonts w:ascii="Calibri" w:hAnsi="Calibri"/>
          <w:i/>
          <w:iCs/>
          <w:spacing w:val="-2"/>
        </w:rPr>
        <w:t xml:space="preserve"> </w:t>
      </w:r>
    </w:p>
    <w:p w:rsidR="00F77D1D" w:rsidRDefault="00F77D1D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920086" w:rsidRDefault="00920086" w:rsidP="0092008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Approve the minutes of April 15, 2016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716918" w:rsidRPr="00E01D81" w:rsidRDefault="00716918" w:rsidP="0071691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Kathy Fisher, Ottawa Public Library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373C47" w:rsidRPr="00E01D81" w:rsidRDefault="00716918" w:rsidP="0071691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Julia Merritt, Stratford Public Library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965AF7" w:rsidRPr="006A7D87" w:rsidRDefault="00965AF7" w:rsidP="0039557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ab/>
      </w:r>
    </w:p>
    <w:p w:rsidR="00110859" w:rsidRPr="006A7D87" w:rsidRDefault="0050763D" w:rsidP="00110859">
      <w:pPr>
        <w:pStyle w:val="BodyText"/>
        <w:numPr>
          <w:ilvl w:val="0"/>
          <w:numId w:val="14"/>
        </w:numPr>
        <w:tabs>
          <w:tab w:val="left" w:pos="347"/>
        </w:tabs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FOPL CHAir Report</w:t>
      </w:r>
      <w:r w:rsidR="00110859" w:rsidRPr="006A7D87">
        <w:rPr>
          <w:rFonts w:ascii="Calibri" w:hAnsi="Calibri" w:cstheme="minorHAnsi"/>
          <w:b/>
          <w:bCs/>
          <w:caps/>
        </w:rPr>
        <w:tab/>
        <w:t xml:space="preserve">              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</w:p>
    <w:p w:rsidR="00E01D81" w:rsidRPr="00E01D81" w:rsidRDefault="00E01D81" w:rsidP="00E01D81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  <w:i/>
          <w:iCs/>
        </w:rPr>
        <w:t xml:space="preserve">       </w:t>
      </w:r>
      <w:r w:rsidRPr="00E01D81">
        <w:rPr>
          <w:rFonts w:ascii="Calibri" w:hAnsi="Calibri" w:cstheme="minorHAnsi"/>
        </w:rPr>
        <w:t>MOTION</w:t>
      </w:r>
    </w:p>
    <w:p w:rsidR="00110859" w:rsidRDefault="00110859" w:rsidP="008B3FD5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i/>
          <w:iCs/>
        </w:rPr>
      </w:pPr>
      <w:r w:rsidRPr="006A7D87">
        <w:rPr>
          <w:rFonts w:ascii="Calibri" w:hAnsi="Calibri" w:cstheme="minorHAnsi"/>
          <w:i/>
          <w:iCs/>
        </w:rPr>
        <w:t xml:space="preserve">That the </w:t>
      </w:r>
      <w:r w:rsidR="00563B53">
        <w:rPr>
          <w:rFonts w:ascii="Calibri" w:hAnsi="Calibri" w:cstheme="minorHAnsi"/>
          <w:i/>
          <w:iCs/>
        </w:rPr>
        <w:t xml:space="preserve">verbal </w:t>
      </w:r>
      <w:r w:rsidRPr="006A7D87">
        <w:rPr>
          <w:rFonts w:ascii="Calibri" w:hAnsi="Calibri" w:cstheme="minorHAnsi"/>
          <w:i/>
          <w:iCs/>
        </w:rPr>
        <w:t>report of the FOPL 201</w:t>
      </w:r>
      <w:r w:rsidR="008B3FD5">
        <w:rPr>
          <w:rFonts w:ascii="Calibri" w:hAnsi="Calibri" w:cstheme="minorHAnsi"/>
          <w:i/>
          <w:iCs/>
        </w:rPr>
        <w:t>6</w:t>
      </w:r>
      <w:r w:rsidR="00E35F27">
        <w:rPr>
          <w:rFonts w:ascii="Calibri" w:hAnsi="Calibri" w:cstheme="minorHAnsi"/>
          <w:i/>
          <w:iCs/>
        </w:rPr>
        <w:t xml:space="preserve"> chair be received.</w:t>
      </w:r>
    </w:p>
    <w:p w:rsidR="00F84C81" w:rsidRPr="00E01D81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 xml:space="preserve">Moved By: </w:t>
      </w:r>
    </w:p>
    <w:p w:rsidR="00F84C81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lastRenderedPageBreak/>
        <w:t>Jennifer La Chapelle, Clearview Public Library</w:t>
      </w:r>
    </w:p>
    <w:p w:rsidR="00F84C81" w:rsidRPr="00E01D81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716918" w:rsidRPr="00716918" w:rsidRDefault="00716918" w:rsidP="00716918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 w:rsidRPr="00716918">
        <w:rPr>
          <w:rFonts w:ascii="Calibri" w:hAnsi="Calibri" w:cstheme="minorHAnsi"/>
          <w:i/>
          <w:iCs/>
        </w:rPr>
        <w:tab/>
      </w:r>
      <w:r>
        <w:rPr>
          <w:rFonts w:ascii="Calibri" w:hAnsi="Calibri" w:cstheme="minorHAnsi"/>
          <w:i/>
          <w:iCs/>
        </w:rPr>
        <w:t xml:space="preserve">  </w:t>
      </w:r>
      <w:r w:rsidRPr="00716918">
        <w:rPr>
          <w:rFonts w:ascii="Calibri" w:hAnsi="Calibri" w:cstheme="minorHAnsi"/>
          <w:i/>
          <w:iCs/>
        </w:rPr>
        <w:t>Margaret MacLean, Thunder Bay Public Library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110859" w:rsidP="00110859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6840"/>
        </w:tabs>
        <w:contextualSpacing/>
        <w:rPr>
          <w:rFonts w:ascii="Calibri" w:hAnsi="Calibri" w:cstheme="minorHAnsi"/>
          <w:b/>
          <w:bCs/>
          <w:caps/>
        </w:rPr>
      </w:pPr>
      <w:r w:rsidRPr="006A7D87">
        <w:rPr>
          <w:rFonts w:ascii="Calibri" w:hAnsi="Calibri" w:cstheme="minorHAnsi"/>
          <w:b/>
          <w:bCs/>
          <w:caps/>
        </w:rPr>
        <w:t>Executive Director Report</w:t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  <w:t xml:space="preserve"> </w:t>
      </w:r>
    </w:p>
    <w:p w:rsidR="00110859" w:rsidRPr="00663461" w:rsidRDefault="002E4EB8" w:rsidP="0066346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E01D81">
        <w:rPr>
          <w:rFonts w:ascii="Calibri" w:hAnsi="Calibri" w:cstheme="minorHAnsi"/>
        </w:rPr>
        <w:t xml:space="preserve"> </w:t>
      </w:r>
      <w:r w:rsidR="00663461">
        <w:rPr>
          <w:rFonts w:ascii="Calibri" w:hAnsi="Calibri"/>
        </w:rPr>
        <w:t>MOTION</w:t>
      </w:r>
      <w:r w:rsidR="00110859" w:rsidRPr="00E01D81">
        <w:rPr>
          <w:rFonts w:ascii="Calibri" w:hAnsi="Calibri" w:cstheme="minorHAnsi"/>
          <w:b/>
          <w:bCs/>
        </w:rPr>
        <w:t>:</w:t>
      </w:r>
    </w:p>
    <w:p w:rsidR="00110859" w:rsidRDefault="00F84C81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</w:rPr>
        <w:tab/>
      </w:r>
      <w:r w:rsidR="0050763D">
        <w:rPr>
          <w:rFonts w:ascii="Calibri" w:hAnsi="Calibri" w:cstheme="minorHAnsi"/>
          <w:i/>
          <w:iCs/>
        </w:rPr>
        <w:t>That the report of the FOPL E</w:t>
      </w:r>
      <w:r w:rsidR="00110859" w:rsidRPr="006A7D87">
        <w:rPr>
          <w:rFonts w:ascii="Calibri" w:hAnsi="Calibri" w:cstheme="minorHAnsi"/>
          <w:i/>
          <w:iCs/>
        </w:rPr>
        <w:t>xecutive Director be received as circulated</w:t>
      </w:r>
      <w:r w:rsidR="00E35F27">
        <w:rPr>
          <w:rFonts w:ascii="Calibri" w:hAnsi="Calibri" w:cstheme="minorHAnsi"/>
          <w:i/>
          <w:iCs/>
        </w:rPr>
        <w:t>.</w:t>
      </w:r>
    </w:p>
    <w:p w:rsidR="00373C47" w:rsidRDefault="00373C47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  <w:i/>
          <w:iCs/>
        </w:rPr>
        <w:tab/>
      </w:r>
      <w:r>
        <w:rPr>
          <w:rFonts w:ascii="Calibri" w:hAnsi="Calibri" w:cstheme="minorHAnsi"/>
        </w:rPr>
        <w:t>Moved By:</w:t>
      </w:r>
    </w:p>
    <w:p w:rsidR="00373C47" w:rsidRPr="00E01D81" w:rsidRDefault="00373C47" w:rsidP="000E10CE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 w:rsidRPr="00E01D81">
        <w:rPr>
          <w:rFonts w:ascii="Calibri" w:hAnsi="Calibri" w:cstheme="minorHAnsi"/>
          <w:i/>
          <w:iCs/>
        </w:rPr>
        <w:tab/>
      </w:r>
      <w:r w:rsidR="000E10CE" w:rsidRPr="00E01D81">
        <w:rPr>
          <w:rFonts w:ascii="Calibri" w:hAnsi="Calibri" w:cstheme="minorHAnsi"/>
          <w:i/>
          <w:iCs/>
        </w:rPr>
        <w:t xml:space="preserve">Anand Date, </w:t>
      </w:r>
      <w:r w:rsidR="000E10CE" w:rsidRPr="00E01D81">
        <w:rPr>
          <w:rFonts w:ascii="Calibri" w:hAnsi="Calibri"/>
          <w:i/>
          <w:iCs/>
        </w:rPr>
        <w:t xml:space="preserve">Whitchurch-Stouffville </w:t>
      </w:r>
      <w:r w:rsidR="00F84C81" w:rsidRPr="00E01D81">
        <w:rPr>
          <w:rFonts w:ascii="Calibri" w:hAnsi="Calibri" w:cstheme="minorHAnsi"/>
          <w:i/>
          <w:iCs/>
        </w:rPr>
        <w:t>Public Library</w:t>
      </w:r>
    </w:p>
    <w:p w:rsidR="00373C47" w:rsidRDefault="00373C47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Seconded By:</w:t>
      </w:r>
    </w:p>
    <w:p w:rsidR="00F84C81" w:rsidRPr="00E01D81" w:rsidRDefault="00F84C81" w:rsidP="000E10CE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 w:rsidRPr="00E01D81">
        <w:rPr>
          <w:rFonts w:ascii="Calibri" w:hAnsi="Calibri" w:cstheme="minorHAnsi"/>
          <w:i/>
          <w:iCs/>
        </w:rPr>
        <w:tab/>
      </w:r>
      <w:r w:rsidR="000E10CE" w:rsidRPr="00E01D81">
        <w:rPr>
          <w:rFonts w:ascii="Calibri" w:hAnsi="Calibri" w:cstheme="minorHAnsi"/>
          <w:i/>
          <w:iCs/>
        </w:rPr>
        <w:t>Paul Ainslie, Toronto Public Library</w:t>
      </w:r>
    </w:p>
    <w:p w:rsidR="00F84C81" w:rsidRPr="00373C47" w:rsidRDefault="00F84C81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 xml:space="preserve">/All in Favour 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50763D" w:rsidP="0050763D">
      <w:pPr>
        <w:pStyle w:val="BodyText"/>
        <w:numPr>
          <w:ilvl w:val="0"/>
          <w:numId w:val="14"/>
        </w:numPr>
        <w:tabs>
          <w:tab w:val="left" w:pos="3060"/>
        </w:tabs>
        <w:spacing w:before="254"/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Treasurer’s Report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  <w:t xml:space="preserve">        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39557E" w:rsidRPr="006A7D87">
        <w:rPr>
          <w:rFonts w:ascii="Calibri" w:hAnsi="Calibri" w:cstheme="minorHAnsi"/>
          <w:b/>
          <w:bCs/>
          <w:caps/>
        </w:rPr>
        <w:tab/>
      </w:r>
      <w:r>
        <w:rPr>
          <w:rFonts w:ascii="Calibri" w:hAnsi="Calibri" w:cstheme="minorHAnsi"/>
          <w:b/>
          <w:bCs/>
          <w:caps/>
        </w:rPr>
        <w:tab/>
      </w:r>
    </w:p>
    <w:p w:rsidR="00E01D81" w:rsidRPr="00663461" w:rsidRDefault="00663461" w:rsidP="009B5964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</w:rPr>
      </w:pPr>
      <w:r w:rsidRPr="00663461">
        <w:rPr>
          <w:rFonts w:ascii="Calibri" w:hAnsi="Calibri"/>
        </w:rPr>
        <w:t>MOTION</w:t>
      </w:r>
      <w:r w:rsidR="00110859" w:rsidRPr="00663461">
        <w:rPr>
          <w:rFonts w:ascii="Calibri" w:hAnsi="Calibri"/>
        </w:rPr>
        <w:t xml:space="preserve">: </w:t>
      </w:r>
    </w:p>
    <w:p w:rsidR="00F71948" w:rsidRDefault="0050763D" w:rsidP="009B5964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It is recommended that the Federation of Ontario Public Libraries Board receive the Treasurer’s Report for the period ended March 18</w:t>
      </w:r>
      <w:r w:rsidRPr="0050763D">
        <w:rPr>
          <w:rFonts w:ascii="Calibri" w:hAnsi="Calibri" w:cstheme="minorHAnsi"/>
          <w:i/>
          <w:iCs/>
          <w:vertAlign w:val="superscript"/>
        </w:rPr>
        <w:t>th</w:t>
      </w:r>
      <w:r>
        <w:rPr>
          <w:rFonts w:ascii="Calibri" w:hAnsi="Calibri" w:cstheme="minorHAnsi"/>
          <w:i/>
          <w:iCs/>
        </w:rPr>
        <w:t>, 2016</w:t>
      </w:r>
    </w:p>
    <w:p w:rsidR="00373C47" w:rsidRPr="00E01D81" w:rsidRDefault="00373C47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F84C81" w:rsidRDefault="000E10CE" w:rsidP="000E10CE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Pam Ryan</w:t>
      </w:r>
      <w:r w:rsidR="00F84C81">
        <w:rPr>
          <w:rFonts w:ascii="Calibri" w:hAnsi="Calibri" w:cstheme="minorHAnsi"/>
          <w:i/>
          <w:iCs/>
        </w:rPr>
        <w:t xml:space="preserve">, </w:t>
      </w:r>
      <w:r>
        <w:rPr>
          <w:rFonts w:ascii="Calibri" w:hAnsi="Calibri" w:cstheme="minorHAnsi"/>
          <w:i/>
          <w:iCs/>
        </w:rPr>
        <w:t>Toronto</w:t>
      </w:r>
      <w:r w:rsidR="00F84C81">
        <w:rPr>
          <w:rFonts w:ascii="Calibri" w:hAnsi="Calibri" w:cstheme="minorHAnsi"/>
          <w:i/>
          <w:iCs/>
        </w:rPr>
        <w:t xml:space="preserve"> Public Library</w:t>
      </w:r>
    </w:p>
    <w:p w:rsidR="00F84C81" w:rsidRPr="00E01D81" w:rsidRDefault="00F84C81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0E10CE" w:rsidRDefault="000E10CE" w:rsidP="000E10CE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Dianne LeBreton, Toronto Public Library</w:t>
      </w:r>
    </w:p>
    <w:p w:rsidR="00BE48C0" w:rsidRDefault="00BE48C0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 </w:t>
      </w:r>
    </w:p>
    <w:p w:rsidR="00BE48C0" w:rsidRPr="00A47F81" w:rsidRDefault="00BE48C0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Cs/>
        </w:rPr>
      </w:pPr>
      <w:r w:rsidRPr="00A47F81">
        <w:rPr>
          <w:rFonts w:ascii="Calibri" w:hAnsi="Calibri" w:cstheme="minorHAnsi"/>
          <w:iCs/>
        </w:rPr>
        <w:t xml:space="preserve">As current auditor Harris &amp; Chong are no longer able to audit FOPL finances a new auditor was required. </w:t>
      </w:r>
    </w:p>
    <w:p w:rsidR="00E01D81" w:rsidRPr="00663461" w:rsidRDefault="00663461" w:rsidP="00663461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</w:rPr>
      </w:pPr>
      <w:r w:rsidRPr="00663461">
        <w:rPr>
          <w:rFonts w:ascii="Calibri" w:hAnsi="Calibri"/>
        </w:rPr>
        <w:t>MOTION</w:t>
      </w:r>
      <w:r w:rsidR="00BE48C0" w:rsidRPr="00E01D81">
        <w:rPr>
          <w:rFonts w:ascii="Calibri" w:hAnsi="Calibri" w:cstheme="minorHAnsi"/>
        </w:rPr>
        <w:t xml:space="preserve">: </w:t>
      </w:r>
    </w:p>
    <w:p w:rsidR="000E10CE" w:rsidRDefault="00E01D81" w:rsidP="00E01D81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T</w:t>
      </w:r>
      <w:r w:rsidR="00BE48C0">
        <w:rPr>
          <w:rFonts w:ascii="Calibri" w:hAnsi="Calibri" w:cstheme="minorHAnsi"/>
          <w:i/>
          <w:iCs/>
        </w:rPr>
        <w:t>hat the Board appoint firm Geoff Crewe Chartered Professional Accountant to conduct an audit for the fiscal year ending October 31, 2016</w:t>
      </w:r>
    </w:p>
    <w:p w:rsidR="00A47F81" w:rsidRPr="00E01D81" w:rsidRDefault="00A47F81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</w:t>
      </w:r>
      <w:r w:rsidR="00E14B83" w:rsidRPr="00E01D81">
        <w:rPr>
          <w:rFonts w:ascii="Calibri" w:hAnsi="Calibri" w:cstheme="minorHAnsi"/>
        </w:rPr>
        <w:t>:</w:t>
      </w:r>
    </w:p>
    <w:p w:rsidR="00E14B83" w:rsidRDefault="00E14B83" w:rsidP="00E14B83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Pam Ryan, Toronto Public Library</w:t>
      </w:r>
    </w:p>
    <w:p w:rsidR="00A47F81" w:rsidRPr="00E01D81" w:rsidRDefault="00A47F81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BE48C0" w:rsidRDefault="00E14B83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Wayne Greco, Sault Ste. Marie Public Library</w:t>
      </w:r>
    </w:p>
    <w:p w:rsidR="00E14B83" w:rsidRDefault="00E14B83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</w:p>
    <w:p w:rsidR="00843803" w:rsidRPr="006A7D87" w:rsidRDefault="000E10CE" w:rsidP="000E10CE">
      <w:pPr>
        <w:pStyle w:val="BodyText"/>
        <w:numPr>
          <w:ilvl w:val="0"/>
          <w:numId w:val="14"/>
        </w:numPr>
        <w:tabs>
          <w:tab w:val="left" w:pos="347"/>
          <w:tab w:val="right" w:pos="8820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STRATEGIC PLAN</w:t>
      </w:r>
      <w:r w:rsidR="00FD51D2">
        <w:rPr>
          <w:rFonts w:ascii="Calibri" w:hAnsi="Calibri"/>
          <w:b/>
          <w:bCs/>
        </w:rPr>
        <w:tab/>
      </w:r>
    </w:p>
    <w:p w:rsidR="00E35F27" w:rsidRDefault="009D1AB4" w:rsidP="00E35F27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Deferred to Sept. 30, 2016 Board Meeting</w:t>
      </w:r>
    </w:p>
    <w:p w:rsidR="009D1AB4" w:rsidRPr="006A7D87" w:rsidRDefault="009D1AB4" w:rsidP="00563B53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9D1AB4" w:rsidRDefault="00D5239C" w:rsidP="00D5239C">
      <w:pPr>
        <w:pStyle w:val="BodyText"/>
        <w:numPr>
          <w:ilvl w:val="0"/>
          <w:numId w:val="14"/>
        </w:numPr>
        <w:tabs>
          <w:tab w:val="left" w:pos="470"/>
          <w:tab w:val="left" w:pos="7920"/>
          <w:tab w:val="left" w:pos="8021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M. Mixemong Contract</w:t>
      </w:r>
    </w:p>
    <w:p w:rsidR="00A47F81" w:rsidRDefault="00A47F81" w:rsidP="00A47F81">
      <w:pPr>
        <w:pStyle w:val="BodyText"/>
        <w:tabs>
          <w:tab w:val="left" w:pos="470"/>
          <w:tab w:val="left" w:pos="7920"/>
          <w:tab w:val="left" w:pos="8021"/>
        </w:tabs>
        <w:ind w:left="720"/>
        <w:contextualSpacing/>
        <w:rPr>
          <w:rFonts w:ascii="Calibri" w:hAnsi="Calibri"/>
          <w:b/>
          <w:bCs/>
        </w:rPr>
      </w:pPr>
    </w:p>
    <w:p w:rsidR="00663461" w:rsidRPr="00663461" w:rsidRDefault="00663461" w:rsidP="00663461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       M</w:t>
      </w:r>
      <w:r w:rsidRPr="00663461">
        <w:rPr>
          <w:rFonts w:ascii="Calibri" w:hAnsi="Calibri"/>
        </w:rPr>
        <w:t xml:space="preserve">OTION: </w:t>
      </w:r>
    </w:p>
    <w:p w:rsidR="00A47F81" w:rsidRPr="00AA2771" w:rsidRDefault="00563B53" w:rsidP="00A47F81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  <w:strike/>
        </w:rPr>
      </w:pPr>
      <w:r>
        <w:rPr>
          <w:rFonts w:ascii="Calibri" w:hAnsi="Calibri"/>
        </w:rPr>
        <w:t>To move</w:t>
      </w:r>
      <w:r w:rsidR="00A47F81">
        <w:rPr>
          <w:rFonts w:ascii="Calibri" w:hAnsi="Calibri"/>
        </w:rPr>
        <w:t xml:space="preserve"> in camera </w:t>
      </w:r>
    </w:p>
    <w:p w:rsidR="00A47F81" w:rsidRPr="00373C47" w:rsidRDefault="00A47F81" w:rsidP="00A47F8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A47F81" w:rsidRPr="00E01D81" w:rsidRDefault="00A47F81" w:rsidP="00A47F8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Kathy Fisher, Ottawa Public Library</w:t>
      </w:r>
    </w:p>
    <w:p w:rsidR="00A47F81" w:rsidRPr="00373C47" w:rsidRDefault="00A47F81" w:rsidP="00A47F8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A47F81" w:rsidRPr="00E01D81" w:rsidRDefault="00A47F81" w:rsidP="00A47F8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Dianne Le Breton, Toronto Public Library</w:t>
      </w:r>
    </w:p>
    <w:p w:rsidR="00A47F81" w:rsidRDefault="00A47F81" w:rsidP="00A47F8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A47F81" w:rsidRDefault="00A47F81" w:rsidP="00A47F81">
      <w:pPr>
        <w:pStyle w:val="BodyText"/>
        <w:tabs>
          <w:tab w:val="left" w:pos="470"/>
          <w:tab w:val="left" w:pos="7920"/>
          <w:tab w:val="left" w:pos="8021"/>
        </w:tabs>
        <w:ind w:left="720"/>
        <w:contextualSpacing/>
        <w:rPr>
          <w:rFonts w:ascii="Calibri" w:hAnsi="Calibri"/>
          <w:b/>
          <w:bCs/>
        </w:rPr>
      </w:pPr>
    </w:p>
    <w:p w:rsidR="00A47F81" w:rsidRPr="00A47F81" w:rsidRDefault="00D5239C" w:rsidP="00D5239C">
      <w:pPr>
        <w:pStyle w:val="BodyText"/>
        <w:tabs>
          <w:tab w:val="left" w:pos="470"/>
          <w:tab w:val="left" w:pos="7920"/>
          <w:tab w:val="left" w:pos="8021"/>
        </w:tabs>
        <w:ind w:left="470"/>
        <w:contextualSpacing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    </w:t>
      </w:r>
      <w:r w:rsidR="00A47F81" w:rsidRPr="00A47F81">
        <w:rPr>
          <w:rFonts w:ascii="Calibri" w:hAnsi="Calibri"/>
          <w:bCs/>
        </w:rPr>
        <w:t>The Board supported the recommendatio</w:t>
      </w:r>
      <w:r w:rsidR="00A47F81">
        <w:rPr>
          <w:rFonts w:ascii="Calibri" w:hAnsi="Calibri"/>
          <w:bCs/>
        </w:rPr>
        <w:t>n by the Exec Director to increas</w:t>
      </w:r>
      <w:r w:rsidR="00A47F81" w:rsidRPr="00A47F81">
        <w:rPr>
          <w:rFonts w:ascii="Calibri" w:hAnsi="Calibri"/>
          <w:bCs/>
        </w:rPr>
        <w:t>e</w:t>
      </w:r>
      <w:r w:rsidR="00A47F81">
        <w:rPr>
          <w:rFonts w:ascii="Calibri" w:hAnsi="Calibri"/>
          <w:bCs/>
        </w:rPr>
        <w:t xml:space="preserve"> the salary of M.</w:t>
      </w:r>
      <w:r w:rsidR="00A47F81" w:rsidRPr="00A47F81">
        <w:rPr>
          <w:rFonts w:ascii="Calibri" w:hAnsi="Calibri"/>
          <w:bCs/>
        </w:rPr>
        <w:t xml:space="preserve"> Mixemong</w:t>
      </w:r>
    </w:p>
    <w:p w:rsidR="00E01D81" w:rsidRPr="00663461" w:rsidRDefault="00E01D81" w:rsidP="00D5239C">
      <w:pPr>
        <w:pStyle w:val="BodyText"/>
        <w:tabs>
          <w:tab w:val="left" w:pos="470"/>
          <w:tab w:val="left" w:pos="7920"/>
          <w:tab w:val="left" w:pos="8021"/>
        </w:tabs>
        <w:ind w:left="470"/>
        <w:contextualSpacing/>
        <w:rPr>
          <w:rFonts w:ascii="Calibri" w:hAnsi="Calibri"/>
        </w:rPr>
      </w:pPr>
      <w:r w:rsidRPr="00663461">
        <w:rPr>
          <w:rFonts w:ascii="Calibri" w:hAnsi="Calibri" w:cstheme="minorHAnsi"/>
        </w:rPr>
        <w:t xml:space="preserve">    MOTION</w:t>
      </w:r>
      <w:r w:rsidR="00D5239C" w:rsidRPr="00663461">
        <w:rPr>
          <w:rFonts w:ascii="Calibri" w:hAnsi="Calibri"/>
        </w:rPr>
        <w:t xml:space="preserve">: </w:t>
      </w:r>
    </w:p>
    <w:p w:rsidR="00D5239C" w:rsidRDefault="00E01D81" w:rsidP="0091167D">
      <w:pPr>
        <w:pStyle w:val="BodyText"/>
        <w:tabs>
          <w:tab w:val="left" w:pos="470"/>
          <w:tab w:val="left" w:pos="7920"/>
          <w:tab w:val="left" w:pos="8021"/>
        </w:tabs>
        <w:ind w:left="47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D5239C">
        <w:rPr>
          <w:rFonts w:ascii="Calibri" w:hAnsi="Calibri"/>
        </w:rPr>
        <w:t xml:space="preserve">Board directs the Executive Director to negotiate salary </w:t>
      </w:r>
      <w:r w:rsidR="00A47F81">
        <w:rPr>
          <w:rFonts w:ascii="Calibri" w:hAnsi="Calibri"/>
        </w:rPr>
        <w:t xml:space="preserve">increase </w:t>
      </w:r>
      <w:r w:rsidR="00D5239C">
        <w:rPr>
          <w:rFonts w:ascii="Calibri" w:hAnsi="Calibri"/>
        </w:rPr>
        <w:t>with staff.</w:t>
      </w:r>
      <w:r w:rsidR="0091167D">
        <w:rPr>
          <w:rFonts w:ascii="Calibri" w:hAnsi="Calibri"/>
        </w:rPr>
        <w:t xml:space="preserve">  Suggestions included that FOPL could take on her telephone/internet charges for occasionally working from home.</w:t>
      </w:r>
    </w:p>
    <w:p w:rsidR="00D5239C" w:rsidRPr="00E01D81" w:rsidRDefault="00D5239C" w:rsidP="00E01D81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 xml:space="preserve">            Moved By: </w:t>
      </w:r>
    </w:p>
    <w:p w:rsidR="00D5239C" w:rsidRDefault="00D5239C" w:rsidP="00D5239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lastRenderedPageBreak/>
        <w:t xml:space="preserve">            Wayne Greco, Sault Ste. Marie Public Library</w:t>
      </w:r>
    </w:p>
    <w:p w:rsidR="00D5239C" w:rsidRPr="00E01D81" w:rsidRDefault="00E3789A" w:rsidP="00E3789A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 xml:space="preserve">            </w:t>
      </w:r>
      <w:r w:rsidR="00D5239C" w:rsidRPr="00E01D81">
        <w:rPr>
          <w:rFonts w:ascii="Calibri" w:hAnsi="Calibri" w:cstheme="minorHAnsi"/>
        </w:rPr>
        <w:t>Seconded by:</w:t>
      </w:r>
    </w:p>
    <w:p w:rsidR="00D5239C" w:rsidRDefault="00D5239C" w:rsidP="00D5239C">
      <w:pPr>
        <w:pStyle w:val="BodyText"/>
        <w:tabs>
          <w:tab w:val="left" w:pos="470"/>
          <w:tab w:val="left" w:pos="7920"/>
          <w:tab w:val="left" w:pos="8021"/>
        </w:tabs>
        <w:ind w:left="36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       </w:t>
      </w:r>
      <w:r w:rsidRPr="00716918">
        <w:rPr>
          <w:rFonts w:ascii="Calibri" w:hAnsi="Calibri" w:cstheme="minorHAnsi"/>
          <w:i/>
          <w:iCs/>
        </w:rPr>
        <w:t>Margaret MacLean, Thunder Bay Public Library</w:t>
      </w:r>
    </w:p>
    <w:p w:rsidR="006B3464" w:rsidRDefault="006B3464" w:rsidP="006B346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D5239C" w:rsidRDefault="00D5239C" w:rsidP="00D5239C">
      <w:pPr>
        <w:pStyle w:val="BodyText"/>
        <w:tabs>
          <w:tab w:val="left" w:pos="470"/>
          <w:tab w:val="left" w:pos="7920"/>
          <w:tab w:val="left" w:pos="8021"/>
        </w:tabs>
        <w:ind w:left="360"/>
        <w:contextualSpacing/>
        <w:rPr>
          <w:rFonts w:ascii="Calibri" w:hAnsi="Calibri" w:cstheme="minorHAnsi"/>
          <w:i/>
          <w:iCs/>
        </w:rPr>
      </w:pPr>
    </w:p>
    <w:p w:rsidR="00D5239C" w:rsidRDefault="00D5239C" w:rsidP="00B6133B">
      <w:pPr>
        <w:pStyle w:val="BodyText"/>
        <w:tabs>
          <w:tab w:val="left" w:pos="470"/>
          <w:tab w:val="left" w:pos="7920"/>
          <w:tab w:val="left" w:pos="8021"/>
        </w:tabs>
        <w:ind w:left="720"/>
        <w:contextualSpacing/>
        <w:rPr>
          <w:rFonts w:ascii="Calibri" w:hAnsi="Calibri"/>
        </w:rPr>
      </w:pPr>
      <w:r w:rsidRPr="00385033">
        <w:rPr>
          <w:rFonts w:ascii="Calibri" w:hAnsi="Calibri"/>
        </w:rPr>
        <w:t xml:space="preserve">Motion: </w:t>
      </w:r>
      <w:r>
        <w:rPr>
          <w:rFonts w:ascii="Calibri" w:hAnsi="Calibri"/>
        </w:rPr>
        <w:t xml:space="preserve">Board directs the Executive Director to create a compensation policy for FOPL </w:t>
      </w:r>
      <w:r w:rsidR="00A47F81">
        <w:rPr>
          <w:rFonts w:ascii="Calibri" w:hAnsi="Calibri"/>
        </w:rPr>
        <w:t xml:space="preserve">staff </w:t>
      </w:r>
      <w:r>
        <w:rPr>
          <w:rFonts w:ascii="Calibri" w:hAnsi="Calibri"/>
        </w:rPr>
        <w:t>and to bring it to the September board meeting.</w:t>
      </w:r>
    </w:p>
    <w:p w:rsidR="00D5239C" w:rsidRPr="00663461" w:rsidRDefault="00D5239C" w:rsidP="00D5239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</w:rPr>
      </w:pPr>
      <w:r w:rsidRPr="00663461">
        <w:rPr>
          <w:rFonts w:ascii="Calibri" w:hAnsi="Calibri" w:cstheme="minorHAnsi"/>
        </w:rPr>
        <w:t xml:space="preserve">             MOTION</w:t>
      </w:r>
    </w:p>
    <w:p w:rsidR="00D5239C" w:rsidRPr="00E01D81" w:rsidRDefault="00D5239C" w:rsidP="00D5239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 xml:space="preserve">            Moved By: </w:t>
      </w:r>
    </w:p>
    <w:p w:rsidR="00D5239C" w:rsidRDefault="00D5239C" w:rsidP="00E3789A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             Claire </w:t>
      </w:r>
      <w:r w:rsidR="00E3789A">
        <w:rPr>
          <w:rFonts w:ascii="Calibri" w:hAnsi="Calibri" w:cstheme="minorHAnsi"/>
          <w:i/>
          <w:iCs/>
        </w:rPr>
        <w:t>Dionne, Bibliothèque publique du Canton de Russell</w:t>
      </w:r>
    </w:p>
    <w:p w:rsidR="00D5239C" w:rsidRPr="00E01D81" w:rsidRDefault="00E3789A" w:rsidP="00E3789A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 xml:space="preserve">             </w:t>
      </w:r>
      <w:r w:rsidR="00D5239C" w:rsidRPr="00E01D81">
        <w:rPr>
          <w:rFonts w:ascii="Calibri" w:hAnsi="Calibri" w:cstheme="minorHAnsi"/>
        </w:rPr>
        <w:t>Seconded by:</w:t>
      </w:r>
    </w:p>
    <w:p w:rsidR="006B3464" w:rsidRPr="00E01D81" w:rsidRDefault="006B3464" w:rsidP="006B346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Dianne Le Breton, Toronto Public Library</w:t>
      </w:r>
    </w:p>
    <w:p w:rsidR="006B3464" w:rsidRDefault="006B3464" w:rsidP="006B346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D5239C" w:rsidRDefault="00D5239C" w:rsidP="00D5239C">
      <w:pPr>
        <w:pStyle w:val="BodyText"/>
        <w:tabs>
          <w:tab w:val="left" w:pos="470"/>
          <w:tab w:val="left" w:pos="7920"/>
          <w:tab w:val="left" w:pos="8021"/>
        </w:tabs>
        <w:ind w:left="360"/>
        <w:contextualSpacing/>
        <w:rPr>
          <w:rFonts w:ascii="Calibri" w:hAnsi="Calibri"/>
          <w:b/>
          <w:bCs/>
        </w:rPr>
      </w:pPr>
    </w:p>
    <w:p w:rsidR="00D5239C" w:rsidRPr="00A47F81" w:rsidRDefault="00D5239C" w:rsidP="00205C26">
      <w:pPr>
        <w:pStyle w:val="BodyText"/>
        <w:numPr>
          <w:ilvl w:val="0"/>
          <w:numId w:val="14"/>
        </w:numPr>
        <w:tabs>
          <w:tab w:val="left" w:pos="470"/>
          <w:tab w:val="left" w:pos="7920"/>
          <w:tab w:val="left" w:pos="8021"/>
        </w:tabs>
        <w:contextualSpacing/>
        <w:rPr>
          <w:rFonts w:ascii="Calibri" w:hAnsi="Calibri"/>
        </w:rPr>
      </w:pPr>
      <w:r w:rsidRPr="00205C26">
        <w:rPr>
          <w:rFonts w:ascii="Calibri" w:hAnsi="Calibri"/>
          <w:b/>
          <w:bCs/>
        </w:rPr>
        <w:t>Lighthouse Consulting Contract</w:t>
      </w:r>
    </w:p>
    <w:p w:rsidR="00A47F81" w:rsidRPr="00A47F81" w:rsidRDefault="00A47F81" w:rsidP="00A47F81">
      <w:pPr>
        <w:pStyle w:val="BodyText"/>
        <w:tabs>
          <w:tab w:val="left" w:pos="470"/>
          <w:tab w:val="left" w:pos="7920"/>
          <w:tab w:val="left" w:pos="8021"/>
        </w:tabs>
        <w:ind w:left="720"/>
        <w:contextualSpacing/>
        <w:rPr>
          <w:rFonts w:ascii="Calibri" w:hAnsi="Calibri"/>
        </w:rPr>
      </w:pPr>
      <w:r w:rsidRPr="00A47F81">
        <w:rPr>
          <w:rFonts w:ascii="Calibri" w:hAnsi="Calibri"/>
          <w:bCs/>
        </w:rPr>
        <w:t>A performance appraisal will be conducted to evaluate performance over the past year. In the interim it was agreed to extend the contract</w:t>
      </w:r>
      <w:r>
        <w:rPr>
          <w:rFonts w:ascii="Calibri" w:hAnsi="Calibri"/>
          <w:bCs/>
        </w:rPr>
        <w:t xml:space="preserve"> until that review is completed.</w:t>
      </w:r>
    </w:p>
    <w:p w:rsidR="00385033" w:rsidRPr="00663461" w:rsidRDefault="00385033" w:rsidP="00385033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</w:rPr>
      </w:pPr>
      <w:r w:rsidRPr="00663461">
        <w:rPr>
          <w:rFonts w:ascii="Calibri" w:hAnsi="Calibri" w:cstheme="minorHAnsi"/>
        </w:rPr>
        <w:t xml:space="preserve">             MOTION</w:t>
      </w:r>
    </w:p>
    <w:p w:rsidR="00E01D81" w:rsidRDefault="00E01D81" w:rsidP="00E01D81">
      <w:pPr>
        <w:pStyle w:val="BodyText"/>
        <w:tabs>
          <w:tab w:val="left" w:pos="470"/>
          <w:tab w:val="left" w:pos="7920"/>
          <w:tab w:val="left" w:pos="8021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385033">
        <w:rPr>
          <w:rFonts w:ascii="Calibri" w:hAnsi="Calibri"/>
        </w:rPr>
        <w:t>Move to extend</w:t>
      </w:r>
      <w:r>
        <w:rPr>
          <w:rFonts w:ascii="Calibri" w:hAnsi="Calibri"/>
        </w:rPr>
        <w:t xml:space="preserve"> the Lighthouse Consulting Inc. contract until the review is complete.</w:t>
      </w:r>
    </w:p>
    <w:p w:rsidR="00385033" w:rsidRPr="00E01D81" w:rsidRDefault="00385033" w:rsidP="00385033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 xml:space="preserve">            Moved By: </w:t>
      </w:r>
    </w:p>
    <w:p w:rsidR="00385033" w:rsidRDefault="00D5239C" w:rsidP="00385033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             </w:t>
      </w:r>
      <w:r w:rsidR="00385033">
        <w:rPr>
          <w:rFonts w:ascii="Calibri" w:hAnsi="Calibri" w:cstheme="minorHAnsi"/>
          <w:i/>
          <w:iCs/>
        </w:rPr>
        <w:t>Wayne Greco, Sault Ste. Marie Public Library</w:t>
      </w:r>
    </w:p>
    <w:p w:rsidR="00385033" w:rsidRPr="00E01D81" w:rsidRDefault="00D5239C" w:rsidP="00D5239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 xml:space="preserve">             </w:t>
      </w:r>
      <w:r w:rsidR="00385033" w:rsidRPr="00E01D81">
        <w:rPr>
          <w:rFonts w:ascii="Calibri" w:hAnsi="Calibri" w:cstheme="minorHAnsi"/>
        </w:rPr>
        <w:t>Seconded by:</w:t>
      </w:r>
    </w:p>
    <w:p w:rsidR="00385033" w:rsidRDefault="00D5239C" w:rsidP="00D5239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             </w:t>
      </w:r>
      <w:r w:rsidR="00385033">
        <w:rPr>
          <w:rFonts w:ascii="Calibri" w:hAnsi="Calibri" w:cstheme="minorHAnsi"/>
          <w:i/>
          <w:iCs/>
        </w:rPr>
        <w:t>Jennifer La Chapelle, Clearview Public Library</w:t>
      </w:r>
    </w:p>
    <w:p w:rsidR="00AA2771" w:rsidRDefault="00AA2771" w:rsidP="00D5239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</w:p>
    <w:p w:rsidR="00E01D81" w:rsidRDefault="00663461" w:rsidP="00663461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663461">
        <w:rPr>
          <w:rFonts w:ascii="Calibri" w:hAnsi="Calibri"/>
        </w:rPr>
        <w:t>MOTION</w:t>
      </w:r>
      <w:r w:rsidR="00AA2771">
        <w:rPr>
          <w:rFonts w:ascii="Calibri" w:hAnsi="Calibri"/>
        </w:rPr>
        <w:t xml:space="preserve">: </w:t>
      </w:r>
    </w:p>
    <w:p w:rsidR="00AA2771" w:rsidRDefault="00AA2771" w:rsidP="00AA2771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Move </w:t>
      </w:r>
      <w:r w:rsidR="00BE48C0">
        <w:rPr>
          <w:rFonts w:ascii="Calibri" w:hAnsi="Calibri"/>
        </w:rPr>
        <w:t>to open session</w:t>
      </w:r>
    </w:p>
    <w:p w:rsidR="00AA2771" w:rsidRPr="00373C47" w:rsidRDefault="00AA2771" w:rsidP="00AA27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AA2771" w:rsidRPr="00373C47" w:rsidRDefault="00AA2771" w:rsidP="00AA27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Sonya Doyle, South River – Machar Union Public Library</w:t>
      </w:r>
    </w:p>
    <w:p w:rsidR="00AA2771" w:rsidRPr="00373C47" w:rsidRDefault="00AA2771" w:rsidP="00AA27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AA2771" w:rsidRPr="00E01D81" w:rsidRDefault="00AA2771" w:rsidP="00AA27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Dianne Le Breton, Toronto Public Library</w:t>
      </w:r>
    </w:p>
    <w:p w:rsidR="00AA2771" w:rsidRDefault="00AA2771" w:rsidP="00AA27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AA2771" w:rsidRDefault="00AA2771" w:rsidP="00AA27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663461" w:rsidRDefault="00663461" w:rsidP="00663461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</w:rPr>
      </w:pPr>
      <w:r w:rsidRPr="00663461">
        <w:rPr>
          <w:rFonts w:ascii="Calibri" w:hAnsi="Calibri"/>
        </w:rPr>
        <w:t>MOTION</w:t>
      </w:r>
      <w:r>
        <w:rPr>
          <w:rFonts w:ascii="Calibri" w:hAnsi="Calibri"/>
        </w:rPr>
        <w:t>:</w:t>
      </w:r>
    </w:p>
    <w:p w:rsidR="00BE48C0" w:rsidRDefault="00663461" w:rsidP="00AA27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T</w:t>
      </w:r>
      <w:r w:rsidR="00AA2771">
        <w:rPr>
          <w:rFonts w:ascii="Calibri" w:hAnsi="Calibri"/>
        </w:rPr>
        <w:t>o approve all action</w:t>
      </w:r>
      <w:r w:rsidR="00BE48C0">
        <w:rPr>
          <w:rFonts w:ascii="Calibri" w:hAnsi="Calibri"/>
        </w:rPr>
        <w:t xml:space="preserve">s taken </w:t>
      </w:r>
      <w:r w:rsidR="00AA2771">
        <w:rPr>
          <w:rFonts w:ascii="Calibri" w:hAnsi="Calibri"/>
        </w:rPr>
        <w:t xml:space="preserve">In camera </w:t>
      </w:r>
    </w:p>
    <w:p w:rsidR="00BE48C0" w:rsidRDefault="00BE48C0" w:rsidP="00AA27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  <w:r w:rsidR="00E01D81">
        <w:rPr>
          <w:rFonts w:ascii="Calibri" w:hAnsi="Calibri"/>
        </w:rPr>
        <w:t xml:space="preserve"> </w:t>
      </w:r>
    </w:p>
    <w:p w:rsidR="00E01D81" w:rsidRPr="00E01D81" w:rsidRDefault="00E01D81" w:rsidP="00E01D8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Sonya Doyle, South River – Machar Union Public Library</w:t>
      </w:r>
    </w:p>
    <w:p w:rsidR="00BE48C0" w:rsidRDefault="00BE48C0" w:rsidP="00AA27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Seconded by: </w:t>
      </w:r>
    </w:p>
    <w:p w:rsidR="00E01D81" w:rsidRPr="00E01D81" w:rsidRDefault="00E01D81" w:rsidP="00E01D8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Dianne Le Breton, Toronto Public Library</w:t>
      </w:r>
    </w:p>
    <w:p w:rsidR="00205C26" w:rsidRDefault="00205C26" w:rsidP="00D5239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</w:p>
    <w:p w:rsidR="00205C26" w:rsidRPr="006A7D87" w:rsidRDefault="00205C26" w:rsidP="00C82E02">
      <w:pPr>
        <w:pStyle w:val="BodyText"/>
        <w:numPr>
          <w:ilvl w:val="0"/>
          <w:numId w:val="21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 xml:space="preserve">FOPL Statistics Project </w:t>
      </w:r>
      <w:r w:rsidR="00C82E02">
        <w:rPr>
          <w:rFonts w:ascii="Calibri" w:hAnsi="Calibri"/>
          <w:b/>
          <w:bCs/>
        </w:rPr>
        <w:t>Update</w:t>
      </w:r>
    </w:p>
    <w:p w:rsidR="00E01D81" w:rsidRPr="00663461" w:rsidRDefault="00663461" w:rsidP="00663461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663461">
        <w:rPr>
          <w:rFonts w:ascii="Calibri" w:hAnsi="Calibri"/>
        </w:rPr>
        <w:t>MOTION</w:t>
      </w:r>
      <w:r w:rsidR="00205C26" w:rsidRPr="00663461">
        <w:rPr>
          <w:rFonts w:ascii="Calibri" w:hAnsi="Calibri"/>
        </w:rPr>
        <w:t xml:space="preserve">: </w:t>
      </w:r>
    </w:p>
    <w:p w:rsidR="00205C26" w:rsidRPr="008B3FD5" w:rsidRDefault="00205C26" w:rsidP="00C82E0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6A7D87">
        <w:rPr>
          <w:rFonts w:ascii="Calibri" w:hAnsi="Calibri" w:cstheme="minorHAnsi"/>
          <w:i/>
          <w:iCs/>
        </w:rPr>
        <w:t xml:space="preserve">That the FOPL Statistics Project </w:t>
      </w:r>
      <w:r w:rsidR="00BE48C0">
        <w:rPr>
          <w:rFonts w:ascii="Calibri" w:hAnsi="Calibri" w:cstheme="minorHAnsi"/>
          <w:i/>
          <w:iCs/>
        </w:rPr>
        <w:t xml:space="preserve">update </w:t>
      </w:r>
      <w:r w:rsidRPr="006A7D87">
        <w:rPr>
          <w:rFonts w:ascii="Calibri" w:hAnsi="Calibri" w:cstheme="minorHAnsi"/>
          <w:i/>
          <w:iCs/>
        </w:rPr>
        <w:t xml:space="preserve">be </w:t>
      </w:r>
      <w:r>
        <w:rPr>
          <w:rFonts w:ascii="Calibri" w:hAnsi="Calibri" w:cstheme="minorHAnsi"/>
          <w:i/>
          <w:iCs/>
        </w:rPr>
        <w:t>received</w:t>
      </w:r>
      <w:r w:rsidRPr="006A7D87">
        <w:rPr>
          <w:rFonts w:ascii="Calibri" w:hAnsi="Calibri" w:cstheme="minorHAnsi"/>
          <w:i/>
          <w:iCs/>
        </w:rPr>
        <w:t xml:space="preserve"> </w:t>
      </w:r>
    </w:p>
    <w:p w:rsidR="00205C26" w:rsidRPr="00563B53" w:rsidRDefault="00205C26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563B53">
        <w:rPr>
          <w:rFonts w:ascii="Calibri" w:hAnsi="Calibri"/>
        </w:rPr>
        <w:t>Moved By:</w:t>
      </w:r>
    </w:p>
    <w:p w:rsidR="00205C26" w:rsidRPr="00E01D81" w:rsidRDefault="00205C26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 w:rsidRPr="00E01D81">
        <w:rPr>
          <w:rFonts w:ascii="Calibri" w:hAnsi="Calibri"/>
          <w:i/>
          <w:iCs/>
        </w:rPr>
        <w:t>Margaret MacLean, Thunder Bay Public Library</w:t>
      </w:r>
    </w:p>
    <w:p w:rsidR="00205C26" w:rsidRPr="002E4EB8" w:rsidRDefault="00205C26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2E4EB8">
        <w:rPr>
          <w:rFonts w:ascii="Calibri" w:hAnsi="Calibri" w:cstheme="minorHAnsi"/>
        </w:rPr>
        <w:t>Seconded By:</w:t>
      </w:r>
    </w:p>
    <w:p w:rsidR="00205C26" w:rsidRPr="00E01D81" w:rsidRDefault="00205C26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 w:rsidRPr="00E01D81">
        <w:rPr>
          <w:rFonts w:ascii="Calibri" w:hAnsi="Calibri" w:cstheme="minorHAnsi"/>
          <w:i/>
          <w:iCs/>
        </w:rPr>
        <w:t>Pam Ryan, Toronto Public Library</w:t>
      </w:r>
    </w:p>
    <w:p w:rsidR="00205C26" w:rsidRPr="002E4EB8" w:rsidRDefault="00205C26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>/All in Favour</w:t>
      </w:r>
    </w:p>
    <w:p w:rsidR="00205C26" w:rsidRDefault="00205C26" w:rsidP="00D5239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</w:p>
    <w:p w:rsidR="009D1AB4" w:rsidRPr="00C82E02" w:rsidRDefault="00205C26" w:rsidP="00205C26">
      <w:pPr>
        <w:pStyle w:val="BodyText"/>
        <w:numPr>
          <w:ilvl w:val="0"/>
          <w:numId w:val="2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C82E02">
        <w:rPr>
          <w:rFonts w:ascii="Calibri" w:hAnsi="Calibri"/>
          <w:b/>
          <w:bCs/>
        </w:rPr>
        <w:t>PLSA Peer Jury</w:t>
      </w:r>
    </w:p>
    <w:p w:rsidR="00205C26" w:rsidRDefault="00205C26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The following people volunteered to be nominated:</w:t>
      </w:r>
    </w:p>
    <w:p w:rsidR="00205C26" w:rsidRPr="00205C26" w:rsidRDefault="00A47F81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Small Library representative: </w:t>
      </w:r>
      <w:r w:rsidR="00205C26" w:rsidRPr="00205C26">
        <w:rPr>
          <w:rFonts w:ascii="Calibri" w:hAnsi="Calibri"/>
          <w:i/>
          <w:iCs/>
        </w:rPr>
        <w:t xml:space="preserve">Jennifer La Chapelle, </w:t>
      </w:r>
      <w:r w:rsidR="00205C26" w:rsidRPr="00205C26">
        <w:rPr>
          <w:rFonts w:ascii="Calibri" w:hAnsi="Calibri" w:cstheme="minorHAnsi"/>
          <w:i/>
          <w:iCs/>
        </w:rPr>
        <w:t>Clearview Public Library</w:t>
      </w:r>
    </w:p>
    <w:p w:rsidR="00205C26" w:rsidRDefault="00A47F81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lastRenderedPageBreak/>
        <w:t>Francophone</w:t>
      </w:r>
      <w:r w:rsidR="00BE48C0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Library representative: </w:t>
      </w:r>
      <w:r w:rsidR="00205C26" w:rsidRPr="00205C26">
        <w:rPr>
          <w:rFonts w:ascii="Calibri" w:hAnsi="Calibri"/>
          <w:i/>
          <w:iCs/>
        </w:rPr>
        <w:t>Kathy Fisher, Ottawa Public Library</w:t>
      </w:r>
    </w:p>
    <w:p w:rsidR="00A47F81" w:rsidRDefault="00A47F81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Large Library representative: to be coordinated by CELUPL</w:t>
      </w:r>
    </w:p>
    <w:p w:rsidR="003B7322" w:rsidRPr="00205C26" w:rsidRDefault="003B7322" w:rsidP="00205C2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[Note: These were submitted to the Ministry and approved.]</w:t>
      </w:r>
    </w:p>
    <w:p w:rsidR="00205C26" w:rsidRPr="00385033" w:rsidRDefault="00205C26" w:rsidP="00D5239C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D64DC3" w:rsidRDefault="00D64DC3" w:rsidP="00205C26">
      <w:pPr>
        <w:pStyle w:val="BodyText"/>
        <w:numPr>
          <w:ilvl w:val="0"/>
          <w:numId w:val="21"/>
        </w:numPr>
        <w:tabs>
          <w:tab w:val="left" w:pos="470"/>
          <w:tab w:val="left" w:pos="7920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Board Insurance and Liability</w:t>
      </w:r>
      <w:r w:rsidR="0050763D">
        <w:rPr>
          <w:rFonts w:ascii="Calibri" w:hAnsi="Calibri"/>
          <w:b/>
          <w:bCs/>
        </w:rPr>
        <w:tab/>
      </w:r>
    </w:p>
    <w:p w:rsidR="002B54F8" w:rsidRDefault="00F77D1D" w:rsidP="007F23A9">
      <w:pPr>
        <w:pStyle w:val="BodyText"/>
        <w:tabs>
          <w:tab w:val="left" w:pos="470"/>
          <w:tab w:val="left" w:pos="7920"/>
          <w:tab w:val="left" w:pos="8021"/>
        </w:tabs>
        <w:ind w:left="720"/>
        <w:contextualSpacing/>
        <w:rPr>
          <w:rFonts w:ascii="Calibri" w:hAnsi="Calibri"/>
        </w:rPr>
      </w:pPr>
      <w:r w:rsidRPr="006B3464">
        <w:rPr>
          <w:rFonts w:ascii="Calibri" w:hAnsi="Calibri"/>
        </w:rPr>
        <w:t xml:space="preserve">The FOPL Board of Directors </w:t>
      </w:r>
      <w:r w:rsidR="00BE48C0">
        <w:rPr>
          <w:rFonts w:ascii="Calibri" w:hAnsi="Calibri"/>
        </w:rPr>
        <w:t xml:space="preserve">will not supply insurance to Board members.  </w:t>
      </w:r>
      <w:r w:rsidR="006B3464">
        <w:rPr>
          <w:rFonts w:ascii="Calibri" w:hAnsi="Calibri"/>
        </w:rPr>
        <w:t xml:space="preserve">Executive Director </w:t>
      </w:r>
      <w:r w:rsidR="00A47F81">
        <w:rPr>
          <w:rFonts w:ascii="Calibri" w:hAnsi="Calibri"/>
        </w:rPr>
        <w:t xml:space="preserve">was </w:t>
      </w:r>
      <w:r w:rsidR="00BE48C0">
        <w:rPr>
          <w:rFonts w:ascii="Calibri" w:hAnsi="Calibri"/>
        </w:rPr>
        <w:t xml:space="preserve">asked to post information regarding insurance requirements for members 70 years + </w:t>
      </w:r>
      <w:r w:rsidR="006B3464">
        <w:rPr>
          <w:rFonts w:ascii="Calibri" w:hAnsi="Calibri"/>
        </w:rPr>
        <w:t xml:space="preserve">on the FOPL website for </w:t>
      </w:r>
      <w:r w:rsidR="00A47F81">
        <w:rPr>
          <w:rFonts w:ascii="Calibri" w:hAnsi="Calibri"/>
        </w:rPr>
        <w:t>information of mem</w:t>
      </w:r>
      <w:r w:rsidR="009D4C07">
        <w:rPr>
          <w:rFonts w:ascii="Calibri" w:hAnsi="Calibri"/>
        </w:rPr>
        <w:t>b</w:t>
      </w:r>
      <w:r w:rsidR="00A47F81">
        <w:rPr>
          <w:rFonts w:ascii="Calibri" w:hAnsi="Calibri"/>
        </w:rPr>
        <w:t>ers</w:t>
      </w:r>
      <w:r w:rsidR="006B3464">
        <w:rPr>
          <w:rFonts w:ascii="Calibri" w:hAnsi="Calibri"/>
        </w:rPr>
        <w:t>.</w:t>
      </w:r>
      <w:r w:rsidRPr="006B3464">
        <w:rPr>
          <w:rFonts w:ascii="Calibri" w:hAnsi="Calibri"/>
        </w:rPr>
        <w:t xml:space="preserve"> </w:t>
      </w:r>
    </w:p>
    <w:p w:rsidR="00C82E02" w:rsidRDefault="00C82E02" w:rsidP="00C82E02">
      <w:pPr>
        <w:pStyle w:val="BodyText"/>
        <w:tabs>
          <w:tab w:val="left" w:pos="470"/>
          <w:tab w:val="left" w:pos="7920"/>
          <w:tab w:val="left" w:pos="8021"/>
        </w:tabs>
        <w:ind w:left="720"/>
        <w:contextualSpacing/>
        <w:rPr>
          <w:rFonts w:ascii="Calibri" w:hAnsi="Calibri"/>
        </w:rPr>
      </w:pPr>
    </w:p>
    <w:p w:rsidR="00C82E02" w:rsidRPr="00C82E02" w:rsidRDefault="00C82E02" w:rsidP="00C82E02">
      <w:pPr>
        <w:pStyle w:val="BodyText"/>
        <w:numPr>
          <w:ilvl w:val="0"/>
          <w:numId w:val="21"/>
        </w:numPr>
        <w:tabs>
          <w:tab w:val="left" w:pos="470"/>
          <w:tab w:val="left" w:pos="7920"/>
          <w:tab w:val="left" w:pos="8021"/>
        </w:tabs>
        <w:contextualSpacing/>
        <w:rPr>
          <w:rFonts w:ascii="Calibri" w:hAnsi="Calibri"/>
          <w:b/>
          <w:bCs/>
        </w:rPr>
      </w:pPr>
      <w:r w:rsidRPr="00C82E02">
        <w:rPr>
          <w:rFonts w:ascii="Calibri" w:hAnsi="Calibri"/>
          <w:b/>
          <w:bCs/>
        </w:rPr>
        <w:t>CELUPL Referral</w:t>
      </w:r>
    </w:p>
    <w:p w:rsidR="00663461" w:rsidRPr="00663461" w:rsidRDefault="00663461" w:rsidP="00663461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Pr="00663461">
        <w:rPr>
          <w:rFonts w:ascii="Calibri" w:hAnsi="Calibri"/>
        </w:rPr>
        <w:t xml:space="preserve">MOTION: </w:t>
      </w:r>
    </w:p>
    <w:p w:rsidR="00C82E02" w:rsidRDefault="00663461" w:rsidP="00C82E02">
      <w:pPr>
        <w:pStyle w:val="BodyText"/>
        <w:tabs>
          <w:tab w:val="left" w:pos="470"/>
          <w:tab w:val="left" w:pos="7920"/>
          <w:tab w:val="left" w:pos="8021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C82E02" w:rsidRPr="00385033">
        <w:rPr>
          <w:rFonts w:ascii="Calibri" w:hAnsi="Calibri"/>
        </w:rPr>
        <w:t xml:space="preserve">Move to </w:t>
      </w:r>
      <w:r w:rsidR="00C82E02">
        <w:rPr>
          <w:rFonts w:ascii="Calibri" w:hAnsi="Calibri"/>
        </w:rPr>
        <w:t>continue to work with CULC on this national issue.</w:t>
      </w:r>
    </w:p>
    <w:p w:rsidR="00C82E02" w:rsidRDefault="00C82E02" w:rsidP="00C82E02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             MOTION</w:t>
      </w:r>
    </w:p>
    <w:p w:rsidR="00C82E02" w:rsidRDefault="00C82E02" w:rsidP="00C82E02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            Moved By: </w:t>
      </w:r>
    </w:p>
    <w:p w:rsidR="00C82E02" w:rsidRDefault="00C82E02" w:rsidP="00C82E02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             Wayne Greco, Sault Ste. Marie Public Library</w:t>
      </w:r>
    </w:p>
    <w:p w:rsidR="00C82E02" w:rsidRDefault="00C82E02" w:rsidP="00C82E02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             Seconded by:</w:t>
      </w:r>
    </w:p>
    <w:p w:rsidR="00C82E02" w:rsidRPr="003B7322" w:rsidRDefault="00C82E02" w:rsidP="00C82E0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3B7322">
        <w:rPr>
          <w:rFonts w:ascii="Calibri" w:hAnsi="Calibri" w:cstheme="minorHAnsi"/>
          <w:i/>
          <w:iCs/>
        </w:rPr>
        <w:t xml:space="preserve"> </w:t>
      </w:r>
      <w:r w:rsidRPr="003B7322">
        <w:rPr>
          <w:rFonts w:ascii="Calibri" w:hAnsi="Calibri"/>
          <w:i/>
          <w:iCs/>
        </w:rPr>
        <w:t>Dianne Le Breton, Toronto Public Library</w:t>
      </w:r>
    </w:p>
    <w:p w:rsidR="00C82E02" w:rsidRDefault="00C82E02" w:rsidP="00C82E0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C82E02" w:rsidRPr="006A7D87" w:rsidRDefault="00C82E02" w:rsidP="00C82E02">
      <w:pPr>
        <w:pStyle w:val="BodyText"/>
        <w:tabs>
          <w:tab w:val="left" w:pos="470"/>
          <w:tab w:val="left" w:pos="7920"/>
          <w:tab w:val="left" w:pos="8021"/>
        </w:tabs>
        <w:ind w:left="720"/>
        <w:contextualSpacing/>
        <w:rPr>
          <w:rFonts w:ascii="Calibri" w:hAnsi="Calibri"/>
        </w:rPr>
      </w:pPr>
    </w:p>
    <w:p w:rsidR="00F05010" w:rsidRDefault="00C82E02" w:rsidP="00205C26">
      <w:pPr>
        <w:pStyle w:val="BodyText"/>
        <w:numPr>
          <w:ilvl w:val="0"/>
          <w:numId w:val="21"/>
        </w:numPr>
        <w:tabs>
          <w:tab w:val="left" w:pos="347"/>
          <w:tab w:val="right" w:pos="8910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Marketing Project and Tagline</w:t>
      </w:r>
    </w:p>
    <w:p w:rsidR="009D4C07" w:rsidRDefault="00F05010" w:rsidP="00DE0D9F">
      <w:pPr>
        <w:pStyle w:val="BodyText"/>
        <w:tabs>
          <w:tab w:val="left" w:pos="347"/>
          <w:tab w:val="right" w:pos="8910"/>
        </w:tabs>
        <w:ind w:left="720"/>
        <w:contextualSpacing/>
        <w:rPr>
          <w:rFonts w:ascii="Calibri" w:hAnsi="Calibri"/>
          <w:bCs/>
        </w:rPr>
      </w:pPr>
      <w:r w:rsidRPr="00F05010">
        <w:rPr>
          <w:rFonts w:ascii="Calibri" w:hAnsi="Calibri"/>
          <w:bCs/>
        </w:rPr>
        <w:t xml:space="preserve">The ED shared that </w:t>
      </w:r>
      <w:r>
        <w:rPr>
          <w:rFonts w:ascii="Calibri" w:hAnsi="Calibri"/>
          <w:bCs/>
        </w:rPr>
        <w:t>a tagline</w:t>
      </w:r>
      <w:r w:rsidR="009D4C07">
        <w:rPr>
          <w:rFonts w:ascii="Calibri" w:hAnsi="Calibri"/>
          <w:bCs/>
        </w:rPr>
        <w:t xml:space="preserve"> </w:t>
      </w:r>
      <w:r w:rsidR="009D4C07" w:rsidRPr="00F05010">
        <w:rPr>
          <w:rFonts w:ascii="Calibri" w:hAnsi="Calibri"/>
          <w:bCs/>
        </w:rPr>
        <w:t>“A visit will get you thinking”</w:t>
      </w:r>
      <w:r>
        <w:rPr>
          <w:rFonts w:ascii="Calibri" w:hAnsi="Calibri"/>
          <w:bCs/>
        </w:rPr>
        <w:t xml:space="preserve"> had been developed</w:t>
      </w:r>
      <w:r w:rsidRPr="00F05010">
        <w:rPr>
          <w:rFonts w:ascii="Calibri" w:hAnsi="Calibri"/>
          <w:bCs/>
        </w:rPr>
        <w:t xml:space="preserve"> for</w:t>
      </w:r>
      <w:r>
        <w:rPr>
          <w:rFonts w:ascii="Calibri" w:hAnsi="Calibri"/>
          <w:bCs/>
        </w:rPr>
        <w:t xml:space="preserve"> use in library marketing</w:t>
      </w:r>
      <w:r w:rsidR="009D4C07">
        <w:rPr>
          <w:rFonts w:ascii="Calibri" w:hAnsi="Calibri"/>
          <w:bCs/>
        </w:rPr>
        <w:t xml:space="preserve"> targeting 18-40 year olds .</w:t>
      </w:r>
      <w:r>
        <w:rPr>
          <w:rFonts w:ascii="Calibri" w:hAnsi="Calibri"/>
          <w:bCs/>
        </w:rPr>
        <w:t>This action was funded by</w:t>
      </w:r>
      <w:r w:rsidR="00DE0D9F">
        <w:rPr>
          <w:rFonts w:ascii="Calibri" w:hAnsi="Calibri"/>
          <w:bCs/>
        </w:rPr>
        <w:t xml:space="preserve"> SOLS </w:t>
      </w:r>
      <w:r w:rsidR="009D4C07" w:rsidRPr="009D4C07">
        <w:rPr>
          <w:rFonts w:ascii="Calibri" w:hAnsi="Calibri"/>
          <w:bCs/>
        </w:rPr>
        <w:t>e</w:t>
      </w:r>
      <w:r w:rsidRPr="009D4C07">
        <w:rPr>
          <w:rFonts w:ascii="Calibri" w:hAnsi="Calibri"/>
          <w:bCs/>
        </w:rPr>
        <w:t>ngaging</w:t>
      </w:r>
      <w:r w:rsidRPr="009D4C07">
        <w:rPr>
          <w:rFonts w:ascii="Calibri" w:hAnsi="Calibri"/>
          <w:bCs/>
          <w:color w:val="FF0000"/>
        </w:rPr>
        <w:t xml:space="preserve"> </w:t>
      </w:r>
      <w:r>
        <w:rPr>
          <w:rFonts w:ascii="Calibri" w:hAnsi="Calibri"/>
          <w:bCs/>
        </w:rPr>
        <w:t xml:space="preserve">Overlap Associates </w:t>
      </w:r>
      <w:r w:rsidR="009D4C07">
        <w:rPr>
          <w:rFonts w:ascii="Calibri" w:hAnsi="Calibri"/>
          <w:bCs/>
        </w:rPr>
        <w:t xml:space="preserve">to coordinate and create. </w:t>
      </w:r>
    </w:p>
    <w:p w:rsidR="00DE0D9F" w:rsidRDefault="00F05010" w:rsidP="00F05010">
      <w:pPr>
        <w:pStyle w:val="BodyText"/>
        <w:tabs>
          <w:tab w:val="left" w:pos="347"/>
          <w:tab w:val="right" w:pos="8910"/>
        </w:tabs>
        <w:ind w:left="720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ED presented the </w:t>
      </w:r>
      <w:r w:rsidR="009D4C07">
        <w:rPr>
          <w:rFonts w:ascii="Calibri" w:hAnsi="Calibri"/>
          <w:bCs/>
        </w:rPr>
        <w:t>next phase in a provincial-wide marketing initiative,</w:t>
      </w:r>
      <w:r>
        <w:rPr>
          <w:rFonts w:ascii="Calibri" w:hAnsi="Calibri"/>
          <w:bCs/>
        </w:rPr>
        <w:t xml:space="preserve"> </w:t>
      </w:r>
      <w:r w:rsidR="009D4C07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 xml:space="preserve"> social media marketing campaign coordinated and funded by FOPL</w:t>
      </w:r>
      <w:r w:rsidR="009D4C07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="009D4C07">
        <w:rPr>
          <w:rFonts w:ascii="Calibri" w:hAnsi="Calibri"/>
          <w:bCs/>
        </w:rPr>
        <w:t>engaging AnalytUX</w:t>
      </w:r>
      <w:r w:rsidR="00DE0D9F">
        <w:rPr>
          <w:rFonts w:ascii="Calibri" w:hAnsi="Calibri"/>
          <w:bCs/>
        </w:rPr>
        <w:t>/Twinfish</w:t>
      </w:r>
      <w:r w:rsidR="009D4C07">
        <w:rPr>
          <w:rFonts w:ascii="Calibri" w:hAnsi="Calibri"/>
          <w:bCs/>
        </w:rPr>
        <w:t>. This phase will include the establishment of an Open Media Desk to create, share and distribute a vast array of marketing tools. The project will begin with a three library pilot and will extended to others following</w:t>
      </w:r>
      <w:r w:rsidR="00663461">
        <w:rPr>
          <w:rFonts w:ascii="Calibri" w:hAnsi="Calibri"/>
          <w:bCs/>
        </w:rPr>
        <w:t xml:space="preserve"> successful completion of the pilot</w:t>
      </w:r>
      <w:r w:rsidR="009D4C07">
        <w:rPr>
          <w:rFonts w:ascii="Calibri" w:hAnsi="Calibri"/>
          <w:bCs/>
        </w:rPr>
        <w:t xml:space="preserve">. </w:t>
      </w:r>
    </w:p>
    <w:p w:rsidR="0039557E" w:rsidRPr="00F05010" w:rsidRDefault="00DE0D9F" w:rsidP="008B3FD5">
      <w:pPr>
        <w:pStyle w:val="BodyText"/>
        <w:tabs>
          <w:tab w:val="left" w:pos="347"/>
          <w:tab w:val="right" w:pos="8910"/>
        </w:tabs>
        <w:ind w:left="720"/>
        <w:contextualSpacing/>
        <w:rPr>
          <w:rFonts w:ascii="Calibri" w:hAnsi="Calibri"/>
          <w:bCs/>
        </w:rPr>
      </w:pPr>
      <w:r w:rsidRPr="00DE0D9F">
        <w:rPr>
          <w:rFonts w:ascii="Calibri" w:hAnsi="Calibri" w:cs="Calibri"/>
          <w:color w:val="000000" w:themeColor="text1"/>
          <w:shd w:val="clear" w:color="auto" w:fill="FFFFFF"/>
        </w:rPr>
        <w:t>The ED informed the Board that the recommendation to engage AnalytUX</w:t>
      </w:r>
      <w:r>
        <w:rPr>
          <w:rFonts w:ascii="Calibri" w:hAnsi="Calibri" w:cs="Calibri"/>
          <w:color w:val="000000" w:themeColor="text1"/>
          <w:shd w:val="clear" w:color="auto" w:fill="FFFFFF"/>
        </w:rPr>
        <w:t>/Twinfish</w:t>
      </w:r>
      <w:r w:rsidRPr="00DE0D9F">
        <w:rPr>
          <w:rFonts w:ascii="Calibri" w:hAnsi="Calibri" w:cs="Calibri"/>
          <w:color w:val="000000" w:themeColor="text1"/>
          <w:shd w:val="clear" w:color="auto" w:fill="FFFFFF"/>
        </w:rPr>
        <w:t xml:space="preserve"> was t</w:t>
      </w:r>
      <w:r w:rsidR="008B3FD5">
        <w:rPr>
          <w:rFonts w:ascii="Calibri" w:hAnsi="Calibri" w:cs="Calibri"/>
          <w:color w:val="000000" w:themeColor="text1"/>
          <w:shd w:val="clear" w:color="auto" w:fill="FFFFFF"/>
        </w:rPr>
        <w:t>he result of an earlier RFP.</w:t>
      </w:r>
      <w:bookmarkStart w:id="0" w:name="_GoBack"/>
      <w:bookmarkEnd w:id="0"/>
    </w:p>
    <w:p w:rsidR="00EA5D2B" w:rsidRPr="00EA5D2B" w:rsidRDefault="00EA5D2B" w:rsidP="00EA5D2B">
      <w:pPr>
        <w:pStyle w:val="BodyText"/>
        <w:tabs>
          <w:tab w:val="right" w:pos="8910"/>
        </w:tabs>
        <w:ind w:left="720"/>
        <w:contextualSpacing/>
        <w:rPr>
          <w:rFonts w:ascii="Calibri" w:hAnsi="Calibri"/>
        </w:rPr>
      </w:pPr>
      <w:r w:rsidRPr="00EA5D2B">
        <w:rPr>
          <w:rFonts w:ascii="Calibri" w:hAnsi="Calibri"/>
        </w:rPr>
        <w:t>MOTION</w:t>
      </w:r>
      <w:r w:rsidR="00C82E02">
        <w:rPr>
          <w:rFonts w:ascii="Calibri" w:hAnsi="Calibri"/>
        </w:rPr>
        <w:t>: Moved that the board approves the spending of</w:t>
      </w:r>
      <w:r w:rsidR="00F05010">
        <w:rPr>
          <w:rFonts w:ascii="Calibri" w:hAnsi="Calibri"/>
        </w:rPr>
        <w:t xml:space="preserve"> up to</w:t>
      </w:r>
      <w:r w:rsidR="00C82E02">
        <w:rPr>
          <w:rFonts w:ascii="Calibri" w:hAnsi="Calibri"/>
        </w:rPr>
        <w:t xml:space="preserve"> $100,000 from the project fund to fund the first year of </w:t>
      </w:r>
      <w:r w:rsidR="00F05010">
        <w:rPr>
          <w:rFonts w:ascii="Calibri" w:hAnsi="Calibri"/>
        </w:rPr>
        <w:t>the</w:t>
      </w:r>
      <w:r w:rsidR="00C82E02">
        <w:rPr>
          <w:rFonts w:ascii="Calibri" w:hAnsi="Calibri"/>
        </w:rPr>
        <w:t xml:space="preserve"> marketing campaign.</w:t>
      </w:r>
    </w:p>
    <w:p w:rsidR="00EA5D2B" w:rsidRPr="00EA5D2B" w:rsidRDefault="00C82E02" w:rsidP="00B6133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Discussion: The Executive Director will ensure that a full contract is signed with appropriate safeguards, monthly reports, </w:t>
      </w:r>
      <w:r w:rsidR="007F23A9">
        <w:rPr>
          <w:rFonts w:ascii="Calibri" w:hAnsi="Calibri"/>
        </w:rPr>
        <w:t xml:space="preserve">as well as </w:t>
      </w:r>
      <w:r>
        <w:rPr>
          <w:rFonts w:ascii="Calibri" w:hAnsi="Calibri"/>
        </w:rPr>
        <w:t>quarterly reports to Board</w:t>
      </w:r>
      <w:r w:rsidR="00A64D1F">
        <w:rPr>
          <w:rFonts w:ascii="Calibri" w:hAnsi="Calibri"/>
        </w:rPr>
        <w:t>.</w:t>
      </w:r>
    </w:p>
    <w:p w:rsidR="00EA5D2B" w:rsidRDefault="00EA5D2B" w:rsidP="00EA5D2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C82E02" w:rsidRPr="00E01D81" w:rsidRDefault="00C82E02" w:rsidP="00C82E0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Dianne Le Breton, Toronto Public Library</w:t>
      </w:r>
    </w:p>
    <w:p w:rsidR="00EA5D2B" w:rsidRDefault="00EA5D2B" w:rsidP="00EA5D2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EA5D2B" w:rsidRPr="00E01D81" w:rsidRDefault="00C82E02" w:rsidP="00EA5D2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Julia Merritt, Stratford</w:t>
      </w:r>
      <w:r w:rsidR="00EA5D2B" w:rsidRPr="00E01D81">
        <w:rPr>
          <w:rFonts w:ascii="Calibri" w:hAnsi="Calibri"/>
          <w:i/>
          <w:iCs/>
        </w:rPr>
        <w:t xml:space="preserve"> Public Library</w:t>
      </w:r>
    </w:p>
    <w:p w:rsidR="00EA5D2B" w:rsidRPr="00FD51D2" w:rsidRDefault="00EA5D2B" w:rsidP="00A64D1F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/</w:t>
      </w:r>
      <w:r w:rsidR="00A64D1F">
        <w:rPr>
          <w:rFonts w:ascii="Calibri" w:hAnsi="Calibri"/>
        </w:rPr>
        <w:t>Passed</w:t>
      </w:r>
      <w:r>
        <w:rPr>
          <w:rFonts w:ascii="Calibri" w:hAnsi="Calibri"/>
          <w:b/>
          <w:bCs/>
        </w:rPr>
        <w:tab/>
      </w:r>
    </w:p>
    <w:p w:rsidR="0039557E" w:rsidRPr="006A7D87" w:rsidRDefault="0039557E" w:rsidP="00373C47">
      <w:pPr>
        <w:pStyle w:val="ListParagraph"/>
        <w:rPr>
          <w:rFonts w:ascii="Calibri" w:hAnsi="Calibri"/>
          <w:b/>
          <w:bCs/>
        </w:rPr>
      </w:pPr>
    </w:p>
    <w:p w:rsidR="005E3F16" w:rsidRDefault="005E3F16" w:rsidP="00205C26">
      <w:pPr>
        <w:pStyle w:val="BodyText"/>
        <w:numPr>
          <w:ilvl w:val="0"/>
          <w:numId w:val="21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2016 Meeting Schedule</w:t>
      </w:r>
    </w:p>
    <w:p w:rsidR="006B3464" w:rsidRPr="006A7D87" w:rsidRDefault="006B3464" w:rsidP="002746C4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NOTE: The </w:t>
      </w:r>
      <w:proofErr w:type="spellStart"/>
      <w:r>
        <w:rPr>
          <w:rFonts w:ascii="Calibri" w:hAnsi="Calibri"/>
          <w:b/>
          <w:bCs/>
        </w:rPr>
        <w:t>BoD</w:t>
      </w:r>
      <w:proofErr w:type="spellEnd"/>
      <w:r>
        <w:rPr>
          <w:rFonts w:ascii="Calibri" w:hAnsi="Calibri"/>
          <w:b/>
          <w:bCs/>
        </w:rPr>
        <w:t xml:space="preserve"> meeting for Nov. 25 was moved to Nov. 18 to avoid conflict with OLA</w:t>
      </w:r>
      <w:r w:rsidR="009D4C07">
        <w:rPr>
          <w:rFonts w:ascii="Calibri" w:hAnsi="Calibri"/>
          <w:b/>
          <w:bCs/>
        </w:rPr>
        <w:t xml:space="preserve"> Board meeting</w:t>
      </w:r>
      <w:r>
        <w:rPr>
          <w:rFonts w:ascii="Calibri" w:hAnsi="Calibri"/>
          <w:b/>
          <w:bCs/>
        </w:rPr>
        <w:t>.</w:t>
      </w:r>
    </w:p>
    <w:p w:rsidR="00D64DC3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June 10</w:t>
      </w:r>
    </w:p>
    <w:p w:rsidR="00D64DC3" w:rsidRPr="006A7D87" w:rsidRDefault="00D64DC3" w:rsidP="00A31255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 xml:space="preserve">Sept </w:t>
      </w:r>
      <w:r w:rsidR="00A31255">
        <w:rPr>
          <w:rFonts w:ascii="Calibri" w:hAnsi="Calibri"/>
        </w:rPr>
        <w:t>30</w:t>
      </w:r>
    </w:p>
    <w:p w:rsidR="005E3F16" w:rsidRPr="006A7D87" w:rsidRDefault="00D64DC3" w:rsidP="006B3464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 xml:space="preserve">Nov. </w:t>
      </w:r>
      <w:r w:rsidR="006B3464">
        <w:rPr>
          <w:rFonts w:ascii="Calibri" w:hAnsi="Calibri"/>
        </w:rPr>
        <w:t>18</w:t>
      </w:r>
    </w:p>
    <w:p w:rsidR="00D64DC3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A teleconference in Jan. 2017 to approve the audit report</w:t>
      </w:r>
    </w:p>
    <w:p w:rsidR="00D64DC3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The AGM on the first day of OLA Super Conference in Jan. 2017</w:t>
      </w:r>
    </w:p>
    <w:p w:rsidR="005E3F16" w:rsidRPr="006A7D87" w:rsidRDefault="005E3F16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0B4B80" w:rsidRPr="006A7D87" w:rsidRDefault="000B4B80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b/>
          <w:u w:val="single"/>
        </w:rPr>
      </w:pPr>
      <w:r w:rsidRPr="006A7D87">
        <w:rPr>
          <w:rFonts w:ascii="Calibri" w:hAnsi="Calibri"/>
          <w:b/>
          <w:u w:val="single"/>
        </w:rPr>
        <w:t>Other Business</w:t>
      </w:r>
    </w:p>
    <w:p w:rsidR="00EA1251" w:rsidRPr="006A7D87" w:rsidRDefault="00EA1251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355E31" w:rsidRDefault="00355E31" w:rsidP="00373C47">
      <w:pPr>
        <w:pStyle w:val="BodyText"/>
        <w:numPr>
          <w:ilvl w:val="0"/>
          <w:numId w:val="7"/>
        </w:numPr>
        <w:tabs>
          <w:tab w:val="left" w:pos="2662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lastRenderedPageBreak/>
        <w:t>Adjournment</w:t>
      </w:r>
      <w:r w:rsidR="00B6133B">
        <w:rPr>
          <w:rFonts w:ascii="Calibri" w:hAnsi="Calibri"/>
        </w:rPr>
        <w:t xml:space="preserve"> at 2:30 pm</w:t>
      </w:r>
    </w:p>
    <w:p w:rsidR="00663461" w:rsidRDefault="00663461" w:rsidP="0066346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663461" w:rsidRPr="00E01D81" w:rsidRDefault="00663461" w:rsidP="0066346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Dianne Le Breton, Toronto Public Library</w:t>
      </w:r>
    </w:p>
    <w:p w:rsidR="00663461" w:rsidRDefault="00663461" w:rsidP="0066346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663461" w:rsidRPr="00E01D81" w:rsidRDefault="00663461" w:rsidP="0066346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Julia Merritt, Stratford Public Library</w:t>
      </w:r>
    </w:p>
    <w:p w:rsidR="006D3780" w:rsidRPr="006A7D87" w:rsidRDefault="00663461" w:rsidP="00663461">
      <w:pPr>
        <w:pStyle w:val="BodyText"/>
        <w:tabs>
          <w:tab w:val="left" w:pos="2662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/Passed</w:t>
      </w:r>
    </w:p>
    <w:sectPr w:rsidR="006D3780" w:rsidRPr="006A7D87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74" w:rsidRDefault="007D4474">
      <w:r>
        <w:separator/>
      </w:r>
    </w:p>
  </w:endnote>
  <w:endnote w:type="continuationSeparator" w:id="0">
    <w:p w:rsidR="007D4474" w:rsidRDefault="007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74" w:rsidRDefault="007D4474">
      <w:r>
        <w:separator/>
      </w:r>
    </w:p>
  </w:footnote>
  <w:footnote w:type="continuationSeparator" w:id="0">
    <w:p w:rsidR="007D4474" w:rsidRDefault="007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7EDA"/>
    <w:multiLevelType w:val="hybridMultilevel"/>
    <w:tmpl w:val="9E4C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374405"/>
    <w:multiLevelType w:val="hybridMultilevel"/>
    <w:tmpl w:val="5058B25E"/>
    <w:lvl w:ilvl="0" w:tplc="5A0CE0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33259"/>
    <w:multiLevelType w:val="hybridMultilevel"/>
    <w:tmpl w:val="9E4C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8"/>
  </w:num>
  <w:num w:numId="10">
    <w:abstractNumId w:val="14"/>
  </w:num>
  <w:num w:numId="11">
    <w:abstractNumId w:val="19"/>
  </w:num>
  <w:num w:numId="12">
    <w:abstractNumId w:val="12"/>
  </w:num>
  <w:num w:numId="13">
    <w:abstractNumId w:val="11"/>
  </w:num>
  <w:num w:numId="14">
    <w:abstractNumId w:val="15"/>
  </w:num>
  <w:num w:numId="15">
    <w:abstractNumId w:val="4"/>
  </w:num>
  <w:num w:numId="16">
    <w:abstractNumId w:val="17"/>
  </w:num>
  <w:num w:numId="17">
    <w:abstractNumId w:val="9"/>
  </w:num>
  <w:num w:numId="18">
    <w:abstractNumId w:val="1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449D"/>
    <w:rsid w:val="00021A3D"/>
    <w:rsid w:val="00022B12"/>
    <w:rsid w:val="00066C9E"/>
    <w:rsid w:val="000B4B80"/>
    <w:rsid w:val="000C23BA"/>
    <w:rsid w:val="000D0B18"/>
    <w:rsid w:val="000E10CE"/>
    <w:rsid w:val="000F3F4C"/>
    <w:rsid w:val="000F5F07"/>
    <w:rsid w:val="001015C5"/>
    <w:rsid w:val="00110859"/>
    <w:rsid w:val="00117415"/>
    <w:rsid w:val="001223FB"/>
    <w:rsid w:val="00140612"/>
    <w:rsid w:val="00155C7A"/>
    <w:rsid w:val="00170C8D"/>
    <w:rsid w:val="00183024"/>
    <w:rsid w:val="001B3B7F"/>
    <w:rsid w:val="00205C26"/>
    <w:rsid w:val="00236EF3"/>
    <w:rsid w:val="00254C15"/>
    <w:rsid w:val="002676C4"/>
    <w:rsid w:val="002746C4"/>
    <w:rsid w:val="00280C4C"/>
    <w:rsid w:val="0029364D"/>
    <w:rsid w:val="002B54F8"/>
    <w:rsid w:val="002E4EB8"/>
    <w:rsid w:val="002E58F4"/>
    <w:rsid w:val="002F77B2"/>
    <w:rsid w:val="00341BC8"/>
    <w:rsid w:val="00350757"/>
    <w:rsid w:val="00355E31"/>
    <w:rsid w:val="00373C47"/>
    <w:rsid w:val="00374E56"/>
    <w:rsid w:val="00383967"/>
    <w:rsid w:val="00385033"/>
    <w:rsid w:val="0039557E"/>
    <w:rsid w:val="003B7322"/>
    <w:rsid w:val="003E293B"/>
    <w:rsid w:val="003E5569"/>
    <w:rsid w:val="004009FC"/>
    <w:rsid w:val="00421814"/>
    <w:rsid w:val="00451F01"/>
    <w:rsid w:val="004732DA"/>
    <w:rsid w:val="00475967"/>
    <w:rsid w:val="004B05F7"/>
    <w:rsid w:val="004E5547"/>
    <w:rsid w:val="004E6198"/>
    <w:rsid w:val="004F20CB"/>
    <w:rsid w:val="00502460"/>
    <w:rsid w:val="0050763D"/>
    <w:rsid w:val="0052348A"/>
    <w:rsid w:val="00540C0B"/>
    <w:rsid w:val="00555E86"/>
    <w:rsid w:val="00563B53"/>
    <w:rsid w:val="005E3F16"/>
    <w:rsid w:val="005F53F2"/>
    <w:rsid w:val="0060407C"/>
    <w:rsid w:val="0060769C"/>
    <w:rsid w:val="0061488A"/>
    <w:rsid w:val="00631DC6"/>
    <w:rsid w:val="00651DCC"/>
    <w:rsid w:val="0065373C"/>
    <w:rsid w:val="00663461"/>
    <w:rsid w:val="00687BFE"/>
    <w:rsid w:val="006A7D87"/>
    <w:rsid w:val="006B3464"/>
    <w:rsid w:val="006D3780"/>
    <w:rsid w:val="00711D5D"/>
    <w:rsid w:val="00716918"/>
    <w:rsid w:val="00734F85"/>
    <w:rsid w:val="007D4474"/>
    <w:rsid w:val="007F23A9"/>
    <w:rsid w:val="00831796"/>
    <w:rsid w:val="00835E9C"/>
    <w:rsid w:val="00843803"/>
    <w:rsid w:val="00856DF0"/>
    <w:rsid w:val="0089018E"/>
    <w:rsid w:val="008B272C"/>
    <w:rsid w:val="008B3FD5"/>
    <w:rsid w:val="008B60A4"/>
    <w:rsid w:val="008C7012"/>
    <w:rsid w:val="008D7A8B"/>
    <w:rsid w:val="008E28C3"/>
    <w:rsid w:val="0091167D"/>
    <w:rsid w:val="00920086"/>
    <w:rsid w:val="00941FCF"/>
    <w:rsid w:val="00965AF7"/>
    <w:rsid w:val="00976439"/>
    <w:rsid w:val="009A4FA7"/>
    <w:rsid w:val="009B0DF8"/>
    <w:rsid w:val="009B5964"/>
    <w:rsid w:val="009C4815"/>
    <w:rsid w:val="009D1AB4"/>
    <w:rsid w:val="009D4C07"/>
    <w:rsid w:val="009E78BF"/>
    <w:rsid w:val="00A130F5"/>
    <w:rsid w:val="00A31255"/>
    <w:rsid w:val="00A47F81"/>
    <w:rsid w:val="00A64D1F"/>
    <w:rsid w:val="00A76F20"/>
    <w:rsid w:val="00AA2771"/>
    <w:rsid w:val="00AA4332"/>
    <w:rsid w:val="00AE5B0A"/>
    <w:rsid w:val="00AF43E5"/>
    <w:rsid w:val="00AF656B"/>
    <w:rsid w:val="00B17095"/>
    <w:rsid w:val="00B330AB"/>
    <w:rsid w:val="00B434DA"/>
    <w:rsid w:val="00B6133B"/>
    <w:rsid w:val="00BA1BF6"/>
    <w:rsid w:val="00BB0319"/>
    <w:rsid w:val="00BE48C0"/>
    <w:rsid w:val="00BF56A2"/>
    <w:rsid w:val="00BF72C4"/>
    <w:rsid w:val="00C24B0D"/>
    <w:rsid w:val="00C37439"/>
    <w:rsid w:val="00C504E3"/>
    <w:rsid w:val="00C81D31"/>
    <w:rsid w:val="00C82E02"/>
    <w:rsid w:val="00C93F92"/>
    <w:rsid w:val="00D056FA"/>
    <w:rsid w:val="00D11499"/>
    <w:rsid w:val="00D22F5D"/>
    <w:rsid w:val="00D5239C"/>
    <w:rsid w:val="00D64DC3"/>
    <w:rsid w:val="00D65D03"/>
    <w:rsid w:val="00D7230C"/>
    <w:rsid w:val="00D80516"/>
    <w:rsid w:val="00DD372F"/>
    <w:rsid w:val="00DE0D9F"/>
    <w:rsid w:val="00DF422C"/>
    <w:rsid w:val="00E01D81"/>
    <w:rsid w:val="00E123AE"/>
    <w:rsid w:val="00E14B83"/>
    <w:rsid w:val="00E216F2"/>
    <w:rsid w:val="00E305C2"/>
    <w:rsid w:val="00E35F27"/>
    <w:rsid w:val="00E3789A"/>
    <w:rsid w:val="00E67894"/>
    <w:rsid w:val="00E75DF5"/>
    <w:rsid w:val="00E77992"/>
    <w:rsid w:val="00EA1251"/>
    <w:rsid w:val="00EA5D2B"/>
    <w:rsid w:val="00EE6157"/>
    <w:rsid w:val="00F05010"/>
    <w:rsid w:val="00F07149"/>
    <w:rsid w:val="00F119ED"/>
    <w:rsid w:val="00F71948"/>
    <w:rsid w:val="00F7688E"/>
    <w:rsid w:val="00F77D1D"/>
    <w:rsid w:val="00F84C81"/>
    <w:rsid w:val="00FB4D9A"/>
    <w:rsid w:val="00FD51D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3333C0-C69A-4A8B-868A-EFCF82DE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068F-6ECB-4BBA-89DA-80DFD242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3</cp:revision>
  <cp:lastPrinted>2014-01-06T14:13:00Z</cp:lastPrinted>
  <dcterms:created xsi:type="dcterms:W3CDTF">2016-09-29T19:01:00Z</dcterms:created>
  <dcterms:modified xsi:type="dcterms:W3CDTF">2016-11-21T18:50:00Z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