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04C" w:rsidRDefault="00F6104C" w:rsidP="00F6104C">
      <w:r w:rsidRPr="002701AE">
        <w:rPr>
          <w:noProof/>
        </w:rPr>
        <w:drawing>
          <wp:anchor distT="0" distB="0" distL="114300" distR="114300" simplePos="0" relativeHeight="251659776" behindDoc="0" locked="0" layoutInCell="1" allowOverlap="1">
            <wp:simplePos x="0" y="0"/>
            <wp:positionH relativeFrom="column">
              <wp:posOffset>371475</wp:posOffset>
            </wp:positionH>
            <wp:positionV relativeFrom="paragraph">
              <wp:posOffset>-609600</wp:posOffset>
            </wp:positionV>
            <wp:extent cx="4927600" cy="1219200"/>
            <wp:effectExtent l="19050" t="0" r="6350" b="0"/>
            <wp:wrapTight wrapText="right">
              <wp:wrapPolygon edited="0">
                <wp:start x="-84" y="0"/>
                <wp:lineTo x="-84" y="21263"/>
                <wp:lineTo x="21628" y="21263"/>
                <wp:lineTo x="21628" y="0"/>
                <wp:lineTo x="-84"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27600" cy="1219200"/>
                    </a:xfrm>
                    <a:prstGeom prst="rect">
                      <a:avLst/>
                    </a:prstGeom>
                    <a:noFill/>
                    <a:ln w="9525">
                      <a:noFill/>
                      <a:miter lim="800000"/>
                      <a:headEnd/>
                      <a:tailEnd/>
                    </a:ln>
                  </pic:spPr>
                </pic:pic>
              </a:graphicData>
            </a:graphic>
          </wp:anchor>
        </w:drawing>
      </w:r>
    </w:p>
    <w:p w:rsidR="00F6104C" w:rsidRDefault="00F6104C" w:rsidP="00F6104C"/>
    <w:p w:rsidR="00F6104C" w:rsidRDefault="00F6104C" w:rsidP="00F6104C">
      <w:pPr>
        <w:ind w:left="1440" w:hanging="1440"/>
        <w:jc w:val="center"/>
        <w:rPr>
          <w:b/>
        </w:rPr>
      </w:pPr>
    </w:p>
    <w:p w:rsidR="00604643" w:rsidRDefault="00604643" w:rsidP="00F6104C">
      <w:pPr>
        <w:jc w:val="center"/>
        <w:rPr>
          <w:rFonts w:ascii="Arial" w:hAnsi="Arial"/>
          <w:b/>
          <w:sz w:val="28"/>
          <w:szCs w:val="28"/>
        </w:rPr>
      </w:pPr>
    </w:p>
    <w:p w:rsidR="00604643" w:rsidRDefault="00604643" w:rsidP="00F6104C">
      <w:pPr>
        <w:jc w:val="center"/>
        <w:rPr>
          <w:rFonts w:ascii="Arial" w:hAnsi="Arial"/>
          <w:b/>
          <w:sz w:val="28"/>
          <w:szCs w:val="28"/>
        </w:rPr>
      </w:pPr>
    </w:p>
    <w:p w:rsidR="00F6104C" w:rsidRDefault="00F6104C" w:rsidP="00F6104C">
      <w:pPr>
        <w:rPr>
          <w:rFonts w:ascii="Arial" w:hAnsi="Arial" w:cs="Arial"/>
          <w:b/>
        </w:rPr>
      </w:pPr>
    </w:p>
    <w:p w:rsidR="00F14252" w:rsidRDefault="00F14252" w:rsidP="00855730">
      <w:pPr>
        <w:rPr>
          <w:rFonts w:ascii="Arial" w:hAnsi="Arial" w:cs="Arial"/>
          <w:b/>
        </w:rPr>
      </w:pPr>
    </w:p>
    <w:p w:rsidR="00F14252" w:rsidRPr="00F14252" w:rsidRDefault="00F14252" w:rsidP="00F14252">
      <w:pPr>
        <w:jc w:val="center"/>
        <w:rPr>
          <w:rFonts w:ascii="Arial" w:hAnsi="Arial" w:cs="Arial"/>
          <w:b/>
          <w:sz w:val="32"/>
          <w:szCs w:val="32"/>
        </w:rPr>
      </w:pPr>
      <w:r w:rsidRPr="00F14252">
        <w:rPr>
          <w:rFonts w:ascii="Arial" w:hAnsi="Arial" w:cs="Arial"/>
          <w:b/>
          <w:sz w:val="32"/>
          <w:szCs w:val="32"/>
        </w:rPr>
        <w:t>AGENDA DOCUMENT 7</w:t>
      </w:r>
    </w:p>
    <w:p w:rsidR="00F14252" w:rsidRDefault="00F14252" w:rsidP="00F14252">
      <w:pPr>
        <w:jc w:val="center"/>
        <w:rPr>
          <w:rFonts w:ascii="Arial" w:hAnsi="Arial" w:cs="Arial"/>
          <w:b/>
        </w:rPr>
      </w:pPr>
    </w:p>
    <w:p w:rsidR="00157793" w:rsidRDefault="00F6104C" w:rsidP="00855730">
      <w:pPr>
        <w:rPr>
          <w:rFonts w:ascii="Arial" w:hAnsi="Arial" w:cs="Arial"/>
          <w:b/>
        </w:rPr>
      </w:pPr>
      <w:r w:rsidRPr="002701AE">
        <w:rPr>
          <w:rFonts w:ascii="Arial" w:hAnsi="Arial" w:cs="Arial"/>
          <w:b/>
        </w:rPr>
        <w:t xml:space="preserve">Subject:  </w:t>
      </w:r>
      <w:r w:rsidR="00F14252">
        <w:rPr>
          <w:rFonts w:ascii="Arial" w:hAnsi="Arial" w:cs="Arial"/>
          <w:b/>
        </w:rPr>
        <w:tab/>
      </w:r>
      <w:r w:rsidR="00F14252">
        <w:rPr>
          <w:rFonts w:ascii="Arial" w:hAnsi="Arial" w:cs="Arial"/>
          <w:b/>
        </w:rPr>
        <w:tab/>
      </w:r>
      <w:r w:rsidR="009E46BE">
        <w:rPr>
          <w:rFonts w:ascii="Arial" w:hAnsi="Arial" w:cs="Arial"/>
          <w:b/>
        </w:rPr>
        <w:t>FOPL</w:t>
      </w:r>
      <w:r w:rsidR="007F073C">
        <w:rPr>
          <w:rFonts w:ascii="Arial" w:hAnsi="Arial" w:cs="Arial"/>
          <w:b/>
        </w:rPr>
        <w:t xml:space="preserve"> Executive Director’s </w:t>
      </w:r>
      <w:r w:rsidR="00B3042B">
        <w:rPr>
          <w:rFonts w:ascii="Arial" w:hAnsi="Arial" w:cs="Arial"/>
          <w:b/>
        </w:rPr>
        <w:t>Report</w:t>
      </w:r>
    </w:p>
    <w:p w:rsidR="00855730" w:rsidRDefault="00855730" w:rsidP="003F7C72">
      <w:pPr>
        <w:rPr>
          <w:rFonts w:ascii="Arial" w:hAnsi="Arial" w:cs="Arial"/>
          <w:b/>
        </w:rPr>
      </w:pPr>
      <w:r>
        <w:rPr>
          <w:rFonts w:ascii="Arial" w:hAnsi="Arial" w:cs="Arial"/>
          <w:b/>
        </w:rPr>
        <w:t>Date:</w:t>
      </w:r>
      <w:r w:rsidR="00F14252">
        <w:rPr>
          <w:rFonts w:ascii="Arial" w:hAnsi="Arial" w:cs="Arial"/>
          <w:b/>
        </w:rPr>
        <w:tab/>
      </w:r>
      <w:r w:rsidR="00F14252">
        <w:rPr>
          <w:rFonts w:ascii="Arial" w:hAnsi="Arial" w:cs="Arial"/>
          <w:b/>
        </w:rPr>
        <w:tab/>
      </w:r>
      <w:r w:rsidR="00F14252">
        <w:rPr>
          <w:rFonts w:ascii="Arial" w:hAnsi="Arial" w:cs="Arial"/>
          <w:b/>
        </w:rPr>
        <w:tab/>
      </w:r>
      <w:r w:rsidR="003F7C72">
        <w:rPr>
          <w:rFonts w:ascii="Arial" w:hAnsi="Arial" w:cs="Arial"/>
          <w:b/>
        </w:rPr>
        <w:t>May 31</w:t>
      </w:r>
      <w:r w:rsidR="00F55701">
        <w:rPr>
          <w:rFonts w:ascii="Arial" w:hAnsi="Arial" w:cs="Arial"/>
          <w:b/>
        </w:rPr>
        <w:t>, 2016</w:t>
      </w:r>
    </w:p>
    <w:p w:rsidR="00F6104C" w:rsidRDefault="00F6104C" w:rsidP="003F7C72">
      <w:pPr>
        <w:rPr>
          <w:rFonts w:ascii="Arial" w:hAnsi="Arial" w:cs="Arial"/>
          <w:b/>
        </w:rPr>
      </w:pPr>
      <w:r w:rsidRPr="002701AE">
        <w:rPr>
          <w:rFonts w:ascii="Arial" w:hAnsi="Arial" w:cs="Arial"/>
          <w:b/>
        </w:rPr>
        <w:t xml:space="preserve">Prepared by:  </w:t>
      </w:r>
      <w:r w:rsidR="00F14252">
        <w:rPr>
          <w:rFonts w:ascii="Arial" w:hAnsi="Arial" w:cs="Arial"/>
          <w:b/>
        </w:rPr>
        <w:tab/>
      </w:r>
      <w:r w:rsidR="007F073C">
        <w:rPr>
          <w:rFonts w:ascii="Arial" w:hAnsi="Arial" w:cs="Arial"/>
          <w:b/>
        </w:rPr>
        <w:t>Stephen Abram Executive Director</w:t>
      </w:r>
      <w:r w:rsidR="002E2625">
        <w:rPr>
          <w:rFonts w:ascii="Arial" w:hAnsi="Arial" w:cs="Arial"/>
          <w:b/>
        </w:rPr>
        <w:br/>
        <w:t xml:space="preserve">Prepared for:  </w:t>
      </w:r>
      <w:r w:rsidR="00F14252">
        <w:rPr>
          <w:rFonts w:ascii="Arial" w:hAnsi="Arial" w:cs="Arial"/>
          <w:b/>
        </w:rPr>
        <w:tab/>
      </w:r>
      <w:r w:rsidR="00B632E9">
        <w:rPr>
          <w:rFonts w:ascii="Arial" w:hAnsi="Arial" w:cs="Arial"/>
          <w:b/>
        </w:rPr>
        <w:t xml:space="preserve">FOPL </w:t>
      </w:r>
      <w:proofErr w:type="spellStart"/>
      <w:r w:rsidR="00B632E9">
        <w:rPr>
          <w:rFonts w:ascii="Arial" w:hAnsi="Arial" w:cs="Arial"/>
          <w:b/>
        </w:rPr>
        <w:t>BoD</w:t>
      </w:r>
      <w:proofErr w:type="spellEnd"/>
      <w:r w:rsidR="00F006BF">
        <w:rPr>
          <w:rFonts w:ascii="Arial" w:hAnsi="Arial" w:cs="Arial"/>
          <w:b/>
        </w:rPr>
        <w:t xml:space="preserve"> Meeting </w:t>
      </w:r>
      <w:r w:rsidR="003F7C72">
        <w:rPr>
          <w:rFonts w:ascii="Arial" w:hAnsi="Arial" w:cs="Arial"/>
          <w:b/>
        </w:rPr>
        <w:t>June 10</w:t>
      </w:r>
      <w:r w:rsidR="00B632E9">
        <w:rPr>
          <w:rFonts w:ascii="Arial" w:hAnsi="Arial" w:cs="Arial"/>
          <w:b/>
        </w:rPr>
        <w:t>,</w:t>
      </w:r>
      <w:r w:rsidR="005E16AC">
        <w:rPr>
          <w:rFonts w:ascii="Arial" w:hAnsi="Arial" w:cs="Arial"/>
          <w:b/>
        </w:rPr>
        <w:t xml:space="preserve"> 2016</w:t>
      </w:r>
    </w:p>
    <w:p w:rsidR="00F6104C" w:rsidRPr="00253BA4" w:rsidRDefault="00F6104C" w:rsidP="00F6104C">
      <w:pPr>
        <w:pBdr>
          <w:bottom w:val="single" w:sz="12" w:space="1" w:color="auto"/>
        </w:pBdr>
        <w:rPr>
          <w:b/>
          <w:sz w:val="10"/>
        </w:rPr>
      </w:pPr>
    </w:p>
    <w:p w:rsidR="00F6104C" w:rsidRDefault="00F6104C">
      <w:pPr>
        <w:rPr>
          <w:rFonts w:ascii="Arial" w:hAnsi="Arial" w:cs="Arial"/>
          <w:b/>
          <w:bCs/>
        </w:rPr>
      </w:pPr>
    </w:p>
    <w:p w:rsidR="00855730" w:rsidRDefault="009F031B" w:rsidP="005E16AC">
      <w:pPr>
        <w:rPr>
          <w:rFonts w:asciiTheme="minorHAnsi" w:hAnsiTheme="minorHAnsi" w:cstheme="minorHAnsi"/>
          <w:sz w:val="21"/>
          <w:szCs w:val="21"/>
        </w:rPr>
      </w:pPr>
      <w:r>
        <w:rPr>
          <w:rFonts w:asciiTheme="minorHAnsi" w:hAnsiTheme="minorHAnsi" w:cstheme="minorHAnsi"/>
          <w:sz w:val="21"/>
          <w:szCs w:val="21"/>
        </w:rPr>
        <w:t xml:space="preserve">FOPL </w:t>
      </w:r>
      <w:r w:rsidR="005E16AC">
        <w:rPr>
          <w:rFonts w:asciiTheme="minorHAnsi" w:hAnsiTheme="minorHAnsi" w:cstheme="minorHAnsi"/>
          <w:sz w:val="21"/>
          <w:szCs w:val="21"/>
        </w:rPr>
        <w:t>continues to</w:t>
      </w:r>
      <w:r>
        <w:rPr>
          <w:rFonts w:asciiTheme="minorHAnsi" w:hAnsiTheme="minorHAnsi" w:cstheme="minorHAnsi"/>
          <w:sz w:val="21"/>
          <w:szCs w:val="21"/>
        </w:rPr>
        <w:t xml:space="preserve"> ma</w:t>
      </w:r>
      <w:r w:rsidR="005E16AC">
        <w:rPr>
          <w:rFonts w:asciiTheme="minorHAnsi" w:hAnsiTheme="minorHAnsi" w:cstheme="minorHAnsi"/>
          <w:sz w:val="21"/>
          <w:szCs w:val="21"/>
        </w:rPr>
        <w:t>k</w:t>
      </w:r>
      <w:r>
        <w:rPr>
          <w:rFonts w:asciiTheme="minorHAnsi" w:hAnsiTheme="minorHAnsi" w:cstheme="minorHAnsi"/>
          <w:sz w:val="21"/>
          <w:szCs w:val="21"/>
        </w:rPr>
        <w:t xml:space="preserve">e great progress on our priorities this year as the </w:t>
      </w:r>
      <w:r w:rsidR="00855730">
        <w:rPr>
          <w:rFonts w:asciiTheme="minorHAnsi" w:hAnsiTheme="minorHAnsi" w:cstheme="minorHAnsi"/>
          <w:sz w:val="21"/>
          <w:szCs w:val="21"/>
        </w:rPr>
        <w:t>“one voice for public libraries” in Ontario.  We do this through:</w:t>
      </w:r>
    </w:p>
    <w:p w:rsidR="00855730" w:rsidRDefault="00855730" w:rsidP="00855730">
      <w:pPr>
        <w:pStyle w:val="ListParagraph"/>
        <w:numPr>
          <w:ilvl w:val="0"/>
          <w:numId w:val="39"/>
        </w:numPr>
        <w:rPr>
          <w:rFonts w:asciiTheme="minorHAnsi" w:hAnsiTheme="minorHAnsi" w:cstheme="minorHAnsi"/>
          <w:sz w:val="21"/>
          <w:szCs w:val="21"/>
        </w:rPr>
      </w:pPr>
      <w:r>
        <w:rPr>
          <w:rFonts w:asciiTheme="minorHAnsi" w:hAnsiTheme="minorHAnsi" w:cstheme="minorHAnsi"/>
          <w:sz w:val="21"/>
          <w:szCs w:val="21"/>
        </w:rPr>
        <w:t xml:space="preserve">Marketing </w:t>
      </w:r>
    </w:p>
    <w:p w:rsidR="00855730" w:rsidRDefault="00855730" w:rsidP="00855730">
      <w:pPr>
        <w:pStyle w:val="ListParagraph"/>
        <w:numPr>
          <w:ilvl w:val="0"/>
          <w:numId w:val="39"/>
        </w:numPr>
        <w:rPr>
          <w:rFonts w:asciiTheme="minorHAnsi" w:hAnsiTheme="minorHAnsi" w:cstheme="minorHAnsi"/>
          <w:sz w:val="21"/>
          <w:szCs w:val="21"/>
        </w:rPr>
      </w:pPr>
      <w:r>
        <w:rPr>
          <w:rFonts w:asciiTheme="minorHAnsi" w:hAnsiTheme="minorHAnsi" w:cstheme="minorHAnsi"/>
          <w:sz w:val="21"/>
          <w:szCs w:val="21"/>
        </w:rPr>
        <w:t>Advocacy and influencing the various levels of government</w:t>
      </w:r>
    </w:p>
    <w:p w:rsidR="00855730" w:rsidRPr="00855730" w:rsidRDefault="00855730" w:rsidP="00855730">
      <w:pPr>
        <w:pStyle w:val="ListParagraph"/>
        <w:numPr>
          <w:ilvl w:val="0"/>
          <w:numId w:val="39"/>
        </w:numPr>
        <w:rPr>
          <w:rFonts w:asciiTheme="minorHAnsi" w:hAnsiTheme="minorHAnsi" w:cstheme="minorHAnsi"/>
          <w:sz w:val="21"/>
          <w:szCs w:val="21"/>
        </w:rPr>
      </w:pPr>
      <w:r>
        <w:rPr>
          <w:rFonts w:asciiTheme="minorHAnsi" w:hAnsiTheme="minorHAnsi" w:cstheme="minorHAnsi"/>
          <w:sz w:val="21"/>
          <w:szCs w:val="21"/>
        </w:rPr>
        <w:t>Research and development</w:t>
      </w:r>
    </w:p>
    <w:p w:rsidR="0052007B" w:rsidRDefault="00855730" w:rsidP="0052007B">
      <w:pPr>
        <w:rPr>
          <w:rFonts w:asciiTheme="minorHAnsi" w:hAnsiTheme="minorHAnsi" w:cstheme="minorHAnsi"/>
          <w:sz w:val="21"/>
          <w:szCs w:val="21"/>
        </w:rPr>
      </w:pPr>
      <w:r>
        <w:rPr>
          <w:rFonts w:asciiTheme="minorHAnsi" w:hAnsiTheme="minorHAnsi" w:cstheme="minorHAnsi"/>
          <w:sz w:val="21"/>
          <w:szCs w:val="21"/>
        </w:rPr>
        <w:t xml:space="preserve">We do these through our part time staff as well as the work of our board and task forces (The task forces include </w:t>
      </w:r>
      <w:r w:rsidR="0052007B">
        <w:rPr>
          <w:rFonts w:asciiTheme="minorHAnsi" w:hAnsiTheme="minorHAnsi" w:cstheme="minorHAnsi"/>
          <w:sz w:val="21"/>
          <w:szCs w:val="21"/>
        </w:rPr>
        <w:t>Marketing, Advocacy, R&amp;D and CELUPL).</w:t>
      </w:r>
      <w:r w:rsidR="003C2682">
        <w:rPr>
          <w:rFonts w:asciiTheme="minorHAnsi" w:hAnsiTheme="minorHAnsi" w:cstheme="minorHAnsi"/>
          <w:sz w:val="21"/>
          <w:szCs w:val="21"/>
        </w:rPr>
        <w:t xml:space="preserve">  We also work closely to ensure that our efforts and communications are aligned and in synch with all of our key associates in our sector (CULC, SOLS, OLS-North, and OLA/OPLA/OLBA)</w:t>
      </w:r>
      <w:r w:rsidR="009F031B">
        <w:rPr>
          <w:rFonts w:asciiTheme="minorHAnsi" w:hAnsiTheme="minorHAnsi" w:cstheme="minorHAnsi"/>
          <w:sz w:val="21"/>
          <w:szCs w:val="21"/>
        </w:rPr>
        <w:t xml:space="preserve"> and associate members like AMPLO, ARUPLO, and others</w:t>
      </w:r>
      <w:r w:rsidR="003C2682">
        <w:rPr>
          <w:rFonts w:asciiTheme="minorHAnsi" w:hAnsiTheme="minorHAnsi" w:cstheme="minorHAnsi"/>
          <w:sz w:val="21"/>
          <w:szCs w:val="21"/>
        </w:rPr>
        <w:t>.</w:t>
      </w:r>
    </w:p>
    <w:p w:rsidR="00855730" w:rsidRDefault="0052007B">
      <w:pPr>
        <w:rPr>
          <w:rFonts w:asciiTheme="minorHAnsi" w:hAnsiTheme="minorHAnsi" w:cstheme="minorHAnsi"/>
          <w:sz w:val="21"/>
          <w:szCs w:val="21"/>
        </w:rPr>
      </w:pPr>
      <w:r>
        <w:rPr>
          <w:rFonts w:asciiTheme="minorHAnsi" w:hAnsiTheme="minorHAnsi" w:cstheme="minorHAnsi"/>
          <w:sz w:val="21"/>
          <w:szCs w:val="21"/>
        </w:rPr>
        <w:t xml:space="preserve"> </w:t>
      </w:r>
    </w:p>
    <w:p w:rsidR="00C246A3" w:rsidRPr="00855730" w:rsidRDefault="00C246A3" w:rsidP="00C246A3">
      <w:pPr>
        <w:rPr>
          <w:rFonts w:asciiTheme="minorHAnsi" w:hAnsiTheme="minorHAnsi" w:cstheme="minorHAnsi"/>
          <w:b/>
          <w:bCs/>
          <w:sz w:val="21"/>
          <w:szCs w:val="21"/>
        </w:rPr>
      </w:pPr>
      <w:r w:rsidRPr="00855730">
        <w:rPr>
          <w:rFonts w:asciiTheme="minorHAnsi" w:hAnsiTheme="minorHAnsi" w:cstheme="minorHAnsi"/>
          <w:b/>
          <w:bCs/>
          <w:sz w:val="21"/>
          <w:szCs w:val="21"/>
        </w:rPr>
        <w:t>LOOKING FORWARD</w:t>
      </w:r>
      <w:r w:rsidRPr="00855730">
        <w:rPr>
          <w:rFonts w:asciiTheme="minorHAnsi" w:hAnsiTheme="minorHAnsi" w:cstheme="minorHAnsi"/>
          <w:b/>
          <w:bCs/>
          <w:sz w:val="21"/>
          <w:szCs w:val="21"/>
        </w:rPr>
        <w:br/>
      </w:r>
    </w:p>
    <w:p w:rsidR="00C246A3" w:rsidRPr="00855730" w:rsidRDefault="00C246A3" w:rsidP="003F7C72">
      <w:pPr>
        <w:rPr>
          <w:rFonts w:asciiTheme="minorHAnsi" w:hAnsiTheme="minorHAnsi" w:cstheme="minorHAnsi"/>
          <w:b/>
          <w:bCs/>
          <w:sz w:val="21"/>
          <w:szCs w:val="21"/>
        </w:rPr>
      </w:pPr>
      <w:r>
        <w:rPr>
          <w:rFonts w:asciiTheme="minorHAnsi" w:hAnsiTheme="minorHAnsi" w:cstheme="minorHAnsi"/>
          <w:color w:val="444444"/>
          <w:sz w:val="21"/>
          <w:szCs w:val="21"/>
        </w:rPr>
        <w:t>Our</w:t>
      </w:r>
      <w:r w:rsidRPr="00855730">
        <w:rPr>
          <w:rFonts w:asciiTheme="minorHAnsi" w:hAnsiTheme="minorHAnsi" w:cstheme="minorHAnsi"/>
          <w:color w:val="444444"/>
          <w:sz w:val="21"/>
          <w:szCs w:val="21"/>
        </w:rPr>
        <w:t xml:space="preserve"> dream about a major marketing push province-wide for public libraries in Ontario to promote our value and impact</w:t>
      </w:r>
      <w:r>
        <w:rPr>
          <w:rFonts w:asciiTheme="minorHAnsi" w:hAnsiTheme="minorHAnsi" w:cstheme="minorHAnsi"/>
          <w:color w:val="444444"/>
          <w:sz w:val="21"/>
          <w:szCs w:val="21"/>
        </w:rPr>
        <w:t xml:space="preserve"> is </w:t>
      </w:r>
      <w:r w:rsidR="003F7C72">
        <w:rPr>
          <w:rFonts w:asciiTheme="minorHAnsi" w:hAnsiTheme="minorHAnsi" w:cstheme="minorHAnsi"/>
          <w:color w:val="444444"/>
          <w:sz w:val="21"/>
          <w:szCs w:val="21"/>
        </w:rPr>
        <w:t xml:space="preserve">excitingly about to come into play!!! This is the number one priority of public libraries in Ontario as decided at the Libraries 2020 Summit and confirmed at Libraries 2025 Summit in 2015.  </w:t>
      </w:r>
      <w:r>
        <w:rPr>
          <w:rFonts w:asciiTheme="minorHAnsi" w:hAnsiTheme="minorHAnsi" w:cstheme="minorHAnsi"/>
          <w:color w:val="444444"/>
          <w:sz w:val="21"/>
          <w:szCs w:val="21"/>
        </w:rPr>
        <w:t xml:space="preserve"> </w:t>
      </w:r>
      <w:r w:rsidR="003F7C72">
        <w:rPr>
          <w:rFonts w:asciiTheme="minorHAnsi" w:hAnsiTheme="minorHAnsi" w:cstheme="minorHAnsi"/>
          <w:color w:val="444444"/>
          <w:sz w:val="21"/>
          <w:szCs w:val="21"/>
        </w:rPr>
        <w:t>At this Board Meeting we will be sharing with you’re the results of our planning and our plans for approval and investment.  This has been developed in cooperation with SOLS, OLA, CULC, and OLS-North.  Our goals is to have this program self-sustaining within two years.</w:t>
      </w:r>
    </w:p>
    <w:p w:rsidR="00C246A3" w:rsidRPr="00855730" w:rsidRDefault="00C246A3" w:rsidP="00C246A3">
      <w:pPr>
        <w:rPr>
          <w:rFonts w:asciiTheme="minorHAnsi" w:hAnsiTheme="minorHAnsi" w:cstheme="minorHAnsi"/>
          <w:sz w:val="21"/>
          <w:szCs w:val="21"/>
        </w:rPr>
      </w:pPr>
    </w:p>
    <w:p w:rsidR="003F7C72" w:rsidRPr="003F7C72" w:rsidRDefault="00C246A3" w:rsidP="003F7C72">
      <w:pPr>
        <w:pStyle w:val="NoSpacing"/>
        <w:numPr>
          <w:ilvl w:val="0"/>
          <w:numId w:val="34"/>
        </w:numPr>
        <w:rPr>
          <w:rFonts w:cstheme="minorHAnsi"/>
          <w:sz w:val="21"/>
          <w:szCs w:val="21"/>
        </w:rPr>
      </w:pPr>
      <w:r w:rsidRPr="003F7C72">
        <w:rPr>
          <w:rFonts w:cstheme="minorHAnsi"/>
          <w:b/>
          <w:sz w:val="21"/>
          <w:szCs w:val="21"/>
        </w:rPr>
        <w:t>Marketing Campaign</w:t>
      </w:r>
      <w:r w:rsidRPr="003F7C72">
        <w:rPr>
          <w:rFonts w:cstheme="minorHAnsi"/>
          <w:sz w:val="21"/>
          <w:szCs w:val="21"/>
        </w:rPr>
        <w:t xml:space="preserve">: The Board is now engaging in a decision to invest in a major province-wide marketing campaign on the value and impact of libraries in Ontario based on the research we accomplished in 2014/15.  I hope to engage other private sector funders to enlarge the project based on the government’s vote of confidence. </w:t>
      </w:r>
      <w:r w:rsidR="003F7C72" w:rsidRPr="003F7C72">
        <w:rPr>
          <w:rFonts w:cstheme="minorHAnsi"/>
          <w:sz w:val="21"/>
          <w:szCs w:val="21"/>
        </w:rPr>
        <w:t xml:space="preserve">  To summarize how we got here we used a funding grant from SOLS/OLSN to do a</w:t>
      </w:r>
      <w:r w:rsidR="003F7C72" w:rsidRPr="003F7C72">
        <w:rPr>
          <w:rFonts w:cstheme="minorHAnsi"/>
          <w:sz w:val="21"/>
          <w:szCs w:val="21"/>
        </w:rPr>
        <w:t xml:space="preserve"> census of public library e-presences (websites, social media and social networking). This will be a critical channel for marketing libraries across our province.</w:t>
      </w:r>
      <w:r w:rsidR="003F7C72" w:rsidRPr="003F7C72">
        <w:rPr>
          <w:rFonts w:cstheme="minorHAnsi"/>
          <w:sz w:val="21"/>
          <w:szCs w:val="21"/>
        </w:rPr>
        <w:t xml:space="preserve">  We have a full </w:t>
      </w:r>
      <w:r w:rsidR="003F7C72" w:rsidRPr="003F7C72">
        <w:rPr>
          <w:rFonts w:cstheme="minorHAnsi"/>
          <w:sz w:val="21"/>
          <w:szCs w:val="21"/>
        </w:rPr>
        <w:t xml:space="preserve">collection of public library taglines from their websites.  </w:t>
      </w:r>
      <w:r w:rsidR="003F7C72" w:rsidRPr="003F7C72">
        <w:rPr>
          <w:rFonts w:cstheme="minorHAnsi"/>
          <w:sz w:val="21"/>
          <w:szCs w:val="21"/>
        </w:rPr>
        <w:t xml:space="preserve">We have </w:t>
      </w:r>
      <w:r w:rsidR="003F7C72" w:rsidRPr="003F7C72">
        <w:rPr>
          <w:rFonts w:cstheme="minorHAnsi"/>
          <w:sz w:val="21"/>
          <w:szCs w:val="21"/>
        </w:rPr>
        <w:t>review</w:t>
      </w:r>
      <w:r w:rsidR="003F7C72" w:rsidRPr="003F7C72">
        <w:rPr>
          <w:rFonts w:cstheme="minorHAnsi"/>
          <w:sz w:val="21"/>
          <w:szCs w:val="21"/>
        </w:rPr>
        <w:t>ed</w:t>
      </w:r>
      <w:r w:rsidR="003F7C72" w:rsidRPr="003F7C72">
        <w:rPr>
          <w:rFonts w:cstheme="minorHAnsi"/>
          <w:sz w:val="21"/>
          <w:szCs w:val="21"/>
        </w:rPr>
        <w:t xml:space="preserve"> the research on major public library "value" branding campaigns in Canada and the U.S.</w:t>
      </w:r>
      <w:r w:rsidR="003F7C72" w:rsidRPr="003F7C72">
        <w:rPr>
          <w:rFonts w:cstheme="minorHAnsi"/>
          <w:sz w:val="21"/>
          <w:szCs w:val="21"/>
        </w:rPr>
        <w:t xml:space="preserve">  We have</w:t>
      </w:r>
      <w:r w:rsidR="003F7C72">
        <w:rPr>
          <w:rFonts w:cstheme="minorHAnsi"/>
          <w:sz w:val="21"/>
          <w:szCs w:val="21"/>
        </w:rPr>
        <w:t xml:space="preserve"> f</w:t>
      </w:r>
      <w:r w:rsidR="003F7C72" w:rsidRPr="003F7C72">
        <w:rPr>
          <w:rFonts w:cstheme="minorHAnsi"/>
          <w:sz w:val="21"/>
          <w:szCs w:val="21"/>
        </w:rPr>
        <w:t xml:space="preserve">ocus group results and interviews with key internal and external stakeholders including librarians, library staff, library board members </w:t>
      </w:r>
      <w:r w:rsidR="003F7C72" w:rsidRPr="003F7C72">
        <w:rPr>
          <w:rFonts w:cstheme="minorHAnsi"/>
          <w:i/>
          <w:iCs/>
          <w:sz w:val="21"/>
          <w:szCs w:val="21"/>
        </w:rPr>
        <w:t>and</w:t>
      </w:r>
      <w:r w:rsidR="003F7C72" w:rsidRPr="003F7C72">
        <w:rPr>
          <w:rFonts w:cstheme="minorHAnsi"/>
          <w:sz w:val="21"/>
          <w:szCs w:val="21"/>
        </w:rPr>
        <w:t xml:space="preserve"> municipal administrators. </w:t>
      </w:r>
      <w:r w:rsidR="003F7C72">
        <w:rPr>
          <w:rFonts w:cstheme="minorHAnsi"/>
          <w:sz w:val="21"/>
          <w:szCs w:val="21"/>
        </w:rPr>
        <w:t xml:space="preserve"> Within the last month we did person-on-the-street interviews on proposed taglines for this campaign funded by SOLS and led by me.  I’ll be sharing this process at our Board Meeting.</w:t>
      </w:r>
    </w:p>
    <w:p w:rsidR="00562D5C" w:rsidRDefault="00562D5C" w:rsidP="00562D5C">
      <w:pPr>
        <w:pStyle w:val="NoSpacing"/>
        <w:numPr>
          <w:ilvl w:val="0"/>
          <w:numId w:val="34"/>
        </w:numPr>
        <w:rPr>
          <w:rFonts w:cstheme="minorHAnsi"/>
          <w:sz w:val="21"/>
          <w:szCs w:val="21"/>
        </w:rPr>
      </w:pPr>
      <w:r w:rsidRPr="00562D5C">
        <w:rPr>
          <w:rFonts w:cstheme="minorHAnsi"/>
          <w:b/>
          <w:bCs/>
          <w:sz w:val="21"/>
          <w:szCs w:val="21"/>
        </w:rPr>
        <w:t>Statistics</w:t>
      </w:r>
      <w:r>
        <w:rPr>
          <w:rFonts w:cstheme="minorHAnsi"/>
          <w:sz w:val="21"/>
          <w:szCs w:val="21"/>
        </w:rPr>
        <w:t>: We are almost ready to distribute the 2001-2014 data set analyses in June!  This was approved at your last board meeting and funded by FOPL.  I now have the data in-house and we will be able to do cohort analyses on the fly for members.  Combined with our recent</w:t>
      </w:r>
      <w:r>
        <w:rPr>
          <w:rFonts w:cstheme="minorHAnsi"/>
          <w:sz w:val="21"/>
          <w:szCs w:val="21"/>
        </w:rPr>
        <w:t xml:space="preserve"> 2015</w:t>
      </w:r>
      <w:r w:rsidRPr="00855730">
        <w:rPr>
          <w:rFonts w:cstheme="minorHAnsi"/>
          <w:sz w:val="21"/>
          <w:szCs w:val="21"/>
        </w:rPr>
        <w:t xml:space="preserve"> public opinion </w:t>
      </w:r>
      <w:r w:rsidRPr="00855730">
        <w:rPr>
          <w:rFonts w:cstheme="minorHAnsi"/>
          <w:sz w:val="21"/>
          <w:szCs w:val="21"/>
        </w:rPr>
        <w:lastRenderedPageBreak/>
        <w:t>poll of Ontarians attitudes towards public libraries and how they’ve changed from</w:t>
      </w:r>
      <w:r>
        <w:rPr>
          <w:rFonts w:cstheme="minorHAnsi"/>
          <w:sz w:val="21"/>
          <w:szCs w:val="21"/>
        </w:rPr>
        <w:t xml:space="preserve"> our 2003, 2006, and 2010 polls we now have a good and clear data for strategic planning for us and our members.</w:t>
      </w:r>
    </w:p>
    <w:p w:rsidR="00562D5C" w:rsidRDefault="00562D5C" w:rsidP="00562D5C">
      <w:pPr>
        <w:pStyle w:val="NoSpacing"/>
        <w:numPr>
          <w:ilvl w:val="0"/>
          <w:numId w:val="34"/>
        </w:numPr>
        <w:rPr>
          <w:rFonts w:cstheme="minorHAnsi"/>
          <w:sz w:val="21"/>
          <w:szCs w:val="21"/>
        </w:rPr>
      </w:pPr>
      <w:r w:rsidRPr="00562D5C">
        <w:rPr>
          <w:rFonts w:cstheme="minorHAnsi"/>
          <w:b/>
          <w:bCs/>
          <w:sz w:val="21"/>
          <w:szCs w:val="21"/>
        </w:rPr>
        <w:t>Training &amp; Development</w:t>
      </w:r>
      <w:r>
        <w:rPr>
          <w:rFonts w:cstheme="minorHAnsi"/>
          <w:sz w:val="21"/>
          <w:szCs w:val="21"/>
        </w:rPr>
        <w:t xml:space="preserve">: We continue to offer webinars with one next week as well as planned ones this summer for the marketing campaign and the tagline launch.  </w:t>
      </w:r>
      <w:r>
        <w:rPr>
          <w:rFonts w:cstheme="minorHAnsi"/>
          <w:sz w:val="21"/>
          <w:szCs w:val="21"/>
        </w:rPr>
        <w:t xml:space="preserve">2 Online library board training modules </w:t>
      </w:r>
      <w:r>
        <w:rPr>
          <w:rFonts w:cstheme="minorHAnsi"/>
          <w:sz w:val="21"/>
          <w:szCs w:val="21"/>
        </w:rPr>
        <w:t xml:space="preserve">are released </w:t>
      </w:r>
      <w:r>
        <w:rPr>
          <w:rFonts w:cstheme="minorHAnsi"/>
          <w:sz w:val="21"/>
          <w:szCs w:val="21"/>
        </w:rPr>
        <w:t>with 3 more on the way</w:t>
      </w:r>
      <w:r>
        <w:rPr>
          <w:rFonts w:cstheme="minorHAnsi"/>
          <w:sz w:val="21"/>
          <w:szCs w:val="21"/>
        </w:rPr>
        <w:t xml:space="preserve"> in LearnHQ.  These are awaiting the development of videos by OLBA.</w:t>
      </w:r>
    </w:p>
    <w:p w:rsidR="00C246A3" w:rsidRPr="003F7C72" w:rsidRDefault="00C246A3" w:rsidP="003F7C72">
      <w:pPr>
        <w:pStyle w:val="ListParagraph"/>
        <w:numPr>
          <w:ilvl w:val="0"/>
          <w:numId w:val="38"/>
        </w:numPr>
        <w:rPr>
          <w:rFonts w:asciiTheme="minorHAnsi" w:hAnsiTheme="minorHAnsi" w:cstheme="minorHAnsi"/>
          <w:sz w:val="21"/>
          <w:szCs w:val="21"/>
        </w:rPr>
      </w:pPr>
      <w:r w:rsidRPr="003F7C72">
        <w:rPr>
          <w:rFonts w:asciiTheme="minorHAnsi" w:hAnsiTheme="minorHAnsi" w:cstheme="minorHAnsi"/>
          <w:b/>
          <w:bCs/>
          <w:sz w:val="21"/>
          <w:szCs w:val="21"/>
        </w:rPr>
        <w:t>Communicating Results</w:t>
      </w:r>
      <w:r w:rsidRPr="003F7C72">
        <w:rPr>
          <w:rFonts w:asciiTheme="minorHAnsi" w:hAnsiTheme="minorHAnsi" w:cstheme="minorHAnsi"/>
          <w:sz w:val="21"/>
          <w:szCs w:val="21"/>
        </w:rPr>
        <w:t>: Investing time and effort in making sure our members get value out of our research through press releases, tweets, blog postings, webinars, and meetings.</w:t>
      </w:r>
      <w:r w:rsidR="003F7C72" w:rsidRPr="003F7C72">
        <w:rPr>
          <w:rFonts w:asciiTheme="minorHAnsi" w:hAnsiTheme="minorHAnsi" w:cstheme="minorHAnsi"/>
          <w:sz w:val="21"/>
          <w:szCs w:val="21"/>
        </w:rPr>
        <w:t xml:space="preserve">  </w:t>
      </w:r>
      <w:r w:rsidRPr="003F7C72">
        <w:rPr>
          <w:rFonts w:asciiTheme="minorHAnsi" w:hAnsiTheme="minorHAnsi" w:cstheme="minorHAnsi"/>
          <w:sz w:val="21"/>
          <w:szCs w:val="21"/>
        </w:rPr>
        <w:t>Monica is doing a good job populating our Twitter feeds with more to come.  We now have FOPL accounts on all major social media in preparation for our marketing push.  Follow us on Facebook or Twitter (@foplnews)</w:t>
      </w:r>
    </w:p>
    <w:p w:rsidR="00C246A3" w:rsidRPr="00855730" w:rsidRDefault="00C246A3" w:rsidP="00C246A3">
      <w:pPr>
        <w:pStyle w:val="ListParagraph"/>
        <w:numPr>
          <w:ilvl w:val="0"/>
          <w:numId w:val="38"/>
        </w:numPr>
        <w:rPr>
          <w:rFonts w:asciiTheme="minorHAnsi" w:hAnsiTheme="minorHAnsi" w:cstheme="minorHAnsi"/>
          <w:sz w:val="21"/>
          <w:szCs w:val="21"/>
        </w:rPr>
      </w:pPr>
      <w:r w:rsidRPr="00855730">
        <w:rPr>
          <w:rFonts w:asciiTheme="minorHAnsi" w:hAnsiTheme="minorHAnsi" w:cstheme="minorHAnsi"/>
          <w:b/>
          <w:bCs/>
          <w:sz w:val="21"/>
          <w:szCs w:val="21"/>
        </w:rPr>
        <w:t>Lobbying</w:t>
      </w:r>
      <w:r w:rsidRPr="00855730">
        <w:rPr>
          <w:rFonts w:asciiTheme="minorHAnsi" w:hAnsiTheme="minorHAnsi" w:cstheme="minorHAnsi"/>
          <w:sz w:val="21"/>
          <w:szCs w:val="21"/>
        </w:rPr>
        <w:t xml:space="preserve">: We </w:t>
      </w:r>
      <w:r>
        <w:rPr>
          <w:rFonts w:asciiTheme="minorHAnsi" w:hAnsiTheme="minorHAnsi" w:cstheme="minorHAnsi"/>
          <w:sz w:val="21"/>
          <w:szCs w:val="21"/>
        </w:rPr>
        <w:t>will continue</w:t>
      </w:r>
      <w:r w:rsidRPr="00855730">
        <w:rPr>
          <w:rFonts w:asciiTheme="minorHAnsi" w:hAnsiTheme="minorHAnsi" w:cstheme="minorHAnsi"/>
          <w:sz w:val="21"/>
          <w:szCs w:val="21"/>
        </w:rPr>
        <w:t xml:space="preserve"> to intensify our lobbying efforts with more ministries (sometimes </w:t>
      </w:r>
      <w:r>
        <w:rPr>
          <w:rFonts w:asciiTheme="minorHAnsi" w:hAnsiTheme="minorHAnsi" w:cstheme="minorHAnsi"/>
          <w:sz w:val="21"/>
          <w:szCs w:val="21"/>
        </w:rPr>
        <w:t xml:space="preserve">opportunistically) as well as </w:t>
      </w:r>
      <w:r w:rsidRPr="00855730">
        <w:rPr>
          <w:rFonts w:asciiTheme="minorHAnsi" w:hAnsiTheme="minorHAnsi" w:cstheme="minorHAnsi"/>
          <w:sz w:val="21"/>
          <w:szCs w:val="21"/>
        </w:rPr>
        <w:t xml:space="preserve">address funding issues and threats (PLOG, </w:t>
      </w:r>
      <w:r>
        <w:rPr>
          <w:rFonts w:asciiTheme="minorHAnsi" w:hAnsiTheme="minorHAnsi" w:cstheme="minorHAnsi"/>
          <w:sz w:val="21"/>
          <w:szCs w:val="21"/>
        </w:rPr>
        <w:t xml:space="preserve">e-books, hubs, culture, legislation, </w:t>
      </w:r>
      <w:r w:rsidRPr="00855730">
        <w:rPr>
          <w:rFonts w:asciiTheme="minorHAnsi" w:hAnsiTheme="minorHAnsi" w:cstheme="minorHAnsi"/>
          <w:sz w:val="21"/>
          <w:szCs w:val="21"/>
        </w:rPr>
        <w:t>e-resources, AODA, etc.)</w:t>
      </w:r>
    </w:p>
    <w:p w:rsidR="00C246A3" w:rsidRPr="00855730" w:rsidRDefault="00C246A3" w:rsidP="00C246A3">
      <w:pPr>
        <w:rPr>
          <w:rFonts w:asciiTheme="minorHAnsi" w:hAnsiTheme="minorHAnsi" w:cstheme="minorHAnsi"/>
          <w:sz w:val="21"/>
          <w:szCs w:val="21"/>
        </w:rPr>
      </w:pPr>
    </w:p>
    <w:p w:rsidR="00C246A3" w:rsidRPr="00855730" w:rsidRDefault="00C246A3" w:rsidP="00C246A3">
      <w:pPr>
        <w:rPr>
          <w:rFonts w:asciiTheme="minorHAnsi" w:hAnsiTheme="minorHAnsi" w:cstheme="minorHAnsi"/>
          <w:sz w:val="21"/>
          <w:szCs w:val="21"/>
        </w:rPr>
      </w:pPr>
      <w:r w:rsidRPr="00855730">
        <w:rPr>
          <w:rFonts w:asciiTheme="minorHAnsi" w:hAnsiTheme="minorHAnsi" w:cstheme="minorHAnsi"/>
          <w:sz w:val="21"/>
          <w:szCs w:val="21"/>
        </w:rPr>
        <w:t>Each of these activities supports one or more of FOPL’s strategic pillars.  Members have input and priority access. Our association is led by a volunteer board equally balanced between library CEOs and board members.</w:t>
      </w:r>
      <w:r>
        <w:rPr>
          <w:rFonts w:asciiTheme="minorHAnsi" w:hAnsiTheme="minorHAnsi" w:cstheme="minorHAnsi"/>
          <w:sz w:val="21"/>
          <w:szCs w:val="21"/>
        </w:rPr>
        <w:t xml:space="preserve"> </w:t>
      </w:r>
      <w:r w:rsidRPr="00855730">
        <w:rPr>
          <w:rFonts w:asciiTheme="minorHAnsi" w:hAnsiTheme="minorHAnsi" w:cstheme="minorHAnsi"/>
          <w:sz w:val="21"/>
          <w:szCs w:val="21"/>
        </w:rPr>
        <w:t xml:space="preserve">Progress is being made!  Every member enjoyed a great return on investment for their investment in FOPL and the efforts of their staff and volunteer Board.  </w:t>
      </w:r>
    </w:p>
    <w:p w:rsidR="00C246A3" w:rsidRDefault="00C246A3">
      <w:pPr>
        <w:rPr>
          <w:rFonts w:asciiTheme="minorHAnsi" w:hAnsiTheme="minorHAnsi" w:cstheme="minorHAnsi"/>
          <w:sz w:val="21"/>
          <w:szCs w:val="21"/>
        </w:rPr>
      </w:pPr>
    </w:p>
    <w:p w:rsidR="00562D5C" w:rsidRDefault="00562D5C">
      <w:pPr>
        <w:rPr>
          <w:rFonts w:asciiTheme="minorHAnsi" w:hAnsiTheme="minorHAnsi" w:cstheme="minorHAnsi"/>
          <w:sz w:val="21"/>
          <w:szCs w:val="21"/>
        </w:rPr>
      </w:pPr>
      <w:r>
        <w:rPr>
          <w:rFonts w:asciiTheme="minorHAnsi" w:hAnsiTheme="minorHAnsi" w:cstheme="minorHAnsi"/>
          <w:sz w:val="21"/>
          <w:szCs w:val="21"/>
        </w:rPr>
        <w:t>I have shared or will be sharing our activities with:</w:t>
      </w:r>
    </w:p>
    <w:p w:rsidR="00562D5C" w:rsidRDefault="00562D5C">
      <w:pPr>
        <w:rPr>
          <w:rFonts w:asciiTheme="minorHAnsi" w:hAnsiTheme="minorHAnsi" w:cstheme="minorHAnsi"/>
          <w:sz w:val="21"/>
          <w:szCs w:val="21"/>
        </w:rPr>
      </w:pPr>
    </w:p>
    <w:p w:rsidR="00562D5C" w:rsidRDefault="00562D5C" w:rsidP="00562D5C">
      <w:pPr>
        <w:pStyle w:val="ListParagraph"/>
        <w:numPr>
          <w:ilvl w:val="0"/>
          <w:numId w:val="47"/>
        </w:numPr>
        <w:rPr>
          <w:rFonts w:asciiTheme="minorHAnsi" w:hAnsiTheme="minorHAnsi" w:cstheme="minorHAnsi"/>
          <w:sz w:val="21"/>
          <w:szCs w:val="21"/>
        </w:rPr>
      </w:pPr>
      <w:r>
        <w:rPr>
          <w:rFonts w:asciiTheme="minorHAnsi" w:hAnsiTheme="minorHAnsi" w:cstheme="minorHAnsi"/>
          <w:sz w:val="21"/>
          <w:szCs w:val="21"/>
        </w:rPr>
        <w:t>First Nations Network Meeting</w:t>
      </w:r>
    </w:p>
    <w:p w:rsidR="00562D5C" w:rsidRDefault="00562D5C" w:rsidP="00562D5C">
      <w:pPr>
        <w:pStyle w:val="ListParagraph"/>
        <w:numPr>
          <w:ilvl w:val="0"/>
          <w:numId w:val="47"/>
        </w:numPr>
        <w:rPr>
          <w:rFonts w:asciiTheme="minorHAnsi" w:hAnsiTheme="minorHAnsi" w:cstheme="minorHAnsi"/>
          <w:sz w:val="21"/>
          <w:szCs w:val="21"/>
        </w:rPr>
      </w:pPr>
      <w:r>
        <w:rPr>
          <w:rFonts w:asciiTheme="minorHAnsi" w:hAnsiTheme="minorHAnsi" w:cstheme="minorHAnsi"/>
          <w:sz w:val="21"/>
          <w:szCs w:val="21"/>
        </w:rPr>
        <w:t>CLA</w:t>
      </w:r>
      <w:r w:rsidR="00274BBE">
        <w:rPr>
          <w:rFonts w:asciiTheme="minorHAnsi" w:hAnsiTheme="minorHAnsi" w:cstheme="minorHAnsi"/>
          <w:sz w:val="21"/>
          <w:szCs w:val="21"/>
        </w:rPr>
        <w:t xml:space="preserve"> &amp; CELUPL</w:t>
      </w:r>
      <w:bookmarkStart w:id="0" w:name="_GoBack"/>
      <w:bookmarkEnd w:id="0"/>
    </w:p>
    <w:p w:rsidR="00562D5C" w:rsidRDefault="00562D5C" w:rsidP="00562D5C">
      <w:pPr>
        <w:pStyle w:val="ListParagraph"/>
        <w:numPr>
          <w:ilvl w:val="0"/>
          <w:numId w:val="47"/>
        </w:numPr>
        <w:rPr>
          <w:rFonts w:asciiTheme="minorHAnsi" w:hAnsiTheme="minorHAnsi" w:cstheme="minorHAnsi"/>
          <w:sz w:val="21"/>
          <w:szCs w:val="21"/>
        </w:rPr>
      </w:pPr>
      <w:r>
        <w:rPr>
          <w:rFonts w:asciiTheme="minorHAnsi" w:hAnsiTheme="minorHAnsi" w:cstheme="minorHAnsi"/>
          <w:sz w:val="21"/>
          <w:szCs w:val="21"/>
        </w:rPr>
        <w:t>OLA Super Conference</w:t>
      </w:r>
    </w:p>
    <w:p w:rsidR="00562D5C" w:rsidRDefault="00562D5C" w:rsidP="00562D5C">
      <w:pPr>
        <w:pStyle w:val="ListParagraph"/>
        <w:numPr>
          <w:ilvl w:val="0"/>
          <w:numId w:val="47"/>
        </w:numPr>
        <w:rPr>
          <w:rFonts w:asciiTheme="minorHAnsi" w:hAnsiTheme="minorHAnsi" w:cstheme="minorHAnsi"/>
          <w:sz w:val="21"/>
          <w:szCs w:val="21"/>
        </w:rPr>
      </w:pPr>
      <w:r>
        <w:rPr>
          <w:rFonts w:asciiTheme="minorHAnsi" w:hAnsiTheme="minorHAnsi" w:cstheme="minorHAnsi"/>
          <w:sz w:val="21"/>
          <w:szCs w:val="21"/>
        </w:rPr>
        <w:t>Saskatchewan LA</w:t>
      </w:r>
    </w:p>
    <w:p w:rsidR="00562D5C" w:rsidRDefault="00562D5C" w:rsidP="00562D5C">
      <w:pPr>
        <w:pStyle w:val="ListParagraph"/>
        <w:numPr>
          <w:ilvl w:val="0"/>
          <w:numId w:val="47"/>
        </w:numPr>
        <w:rPr>
          <w:rFonts w:asciiTheme="minorHAnsi" w:hAnsiTheme="minorHAnsi" w:cstheme="minorHAnsi"/>
          <w:sz w:val="21"/>
          <w:szCs w:val="21"/>
        </w:rPr>
      </w:pPr>
      <w:r>
        <w:rPr>
          <w:rFonts w:asciiTheme="minorHAnsi" w:hAnsiTheme="minorHAnsi" w:cstheme="minorHAnsi"/>
          <w:sz w:val="21"/>
          <w:szCs w:val="21"/>
        </w:rPr>
        <w:t>Quebec Public Libr</w:t>
      </w:r>
      <w:r w:rsidR="00274BBE">
        <w:rPr>
          <w:rFonts w:asciiTheme="minorHAnsi" w:hAnsiTheme="minorHAnsi" w:cstheme="minorHAnsi"/>
          <w:sz w:val="21"/>
          <w:szCs w:val="21"/>
        </w:rPr>
        <w:t>aries Association Rendezvous</w:t>
      </w:r>
    </w:p>
    <w:p w:rsidR="00562D5C" w:rsidRDefault="007260AC" w:rsidP="00562D5C">
      <w:pPr>
        <w:pStyle w:val="ListParagraph"/>
        <w:numPr>
          <w:ilvl w:val="0"/>
          <w:numId w:val="47"/>
        </w:numPr>
        <w:rPr>
          <w:rFonts w:asciiTheme="minorHAnsi" w:hAnsiTheme="minorHAnsi" w:cstheme="minorHAnsi"/>
          <w:sz w:val="21"/>
          <w:szCs w:val="21"/>
        </w:rPr>
      </w:pPr>
      <w:r>
        <w:rPr>
          <w:rFonts w:asciiTheme="minorHAnsi" w:hAnsiTheme="minorHAnsi" w:cstheme="minorHAnsi"/>
          <w:sz w:val="21"/>
          <w:szCs w:val="21"/>
        </w:rPr>
        <w:t xml:space="preserve">Various library boards and communities including Guelph, Mississauga, and Hamilton </w:t>
      </w:r>
    </w:p>
    <w:p w:rsidR="00562D5C" w:rsidRPr="00562D5C" w:rsidRDefault="00C56FC3" w:rsidP="00562D5C">
      <w:pPr>
        <w:pStyle w:val="ListParagraph"/>
        <w:numPr>
          <w:ilvl w:val="0"/>
          <w:numId w:val="47"/>
        </w:numPr>
        <w:rPr>
          <w:rFonts w:asciiTheme="minorHAnsi" w:hAnsiTheme="minorHAnsi" w:cstheme="minorHAnsi"/>
          <w:sz w:val="21"/>
          <w:szCs w:val="21"/>
        </w:rPr>
      </w:pPr>
      <w:r>
        <w:rPr>
          <w:rFonts w:asciiTheme="minorHAnsi" w:hAnsiTheme="minorHAnsi" w:cstheme="minorHAnsi"/>
          <w:sz w:val="21"/>
          <w:szCs w:val="21"/>
        </w:rPr>
        <w:t>Alberta and BC</w:t>
      </w:r>
    </w:p>
    <w:p w:rsidR="00562D5C" w:rsidRPr="00855730" w:rsidRDefault="00562D5C">
      <w:pPr>
        <w:rPr>
          <w:rFonts w:asciiTheme="minorHAnsi" w:hAnsiTheme="minorHAnsi" w:cstheme="minorHAnsi"/>
          <w:sz w:val="21"/>
          <w:szCs w:val="21"/>
        </w:rPr>
      </w:pPr>
    </w:p>
    <w:p w:rsidR="00A32293" w:rsidRPr="00855730" w:rsidRDefault="007C0418" w:rsidP="005E16AC">
      <w:pPr>
        <w:rPr>
          <w:rFonts w:asciiTheme="minorHAnsi" w:hAnsiTheme="minorHAnsi" w:cstheme="minorHAnsi"/>
          <w:color w:val="444444"/>
          <w:sz w:val="21"/>
          <w:szCs w:val="21"/>
        </w:rPr>
      </w:pPr>
      <w:r w:rsidRPr="00855730">
        <w:rPr>
          <w:rFonts w:asciiTheme="minorHAnsi" w:hAnsiTheme="minorHAnsi" w:cstheme="minorHAnsi"/>
          <w:sz w:val="21"/>
          <w:szCs w:val="21"/>
        </w:rPr>
        <w:t>O</w:t>
      </w:r>
      <w:r w:rsidR="007F073C" w:rsidRPr="00855730">
        <w:rPr>
          <w:rFonts w:asciiTheme="minorHAnsi" w:hAnsiTheme="minorHAnsi" w:cstheme="minorHAnsi"/>
          <w:sz w:val="21"/>
          <w:szCs w:val="21"/>
        </w:rPr>
        <w:t xml:space="preserve">n a collaborative basis </w:t>
      </w:r>
      <w:r w:rsidRPr="00855730">
        <w:rPr>
          <w:rFonts w:asciiTheme="minorHAnsi" w:hAnsiTheme="minorHAnsi" w:cstheme="minorHAnsi"/>
          <w:sz w:val="21"/>
          <w:szCs w:val="21"/>
        </w:rPr>
        <w:t>our activities are now</w:t>
      </w:r>
      <w:r w:rsidR="007F073C" w:rsidRPr="00855730">
        <w:rPr>
          <w:rFonts w:asciiTheme="minorHAnsi" w:hAnsiTheme="minorHAnsi" w:cstheme="minorHAnsi"/>
          <w:sz w:val="21"/>
          <w:szCs w:val="21"/>
        </w:rPr>
        <w:t xml:space="preserve"> showing fruit at costs that would be unaffordable to individual library systems.  </w:t>
      </w:r>
      <w:r w:rsidR="00DD6CCC" w:rsidRPr="00855730">
        <w:rPr>
          <w:rFonts w:asciiTheme="minorHAnsi" w:hAnsiTheme="minorHAnsi" w:cstheme="minorHAnsi"/>
          <w:sz w:val="21"/>
          <w:szCs w:val="21"/>
        </w:rPr>
        <w:t xml:space="preserve">The return on investment for membership in FOPL has never been stronger! </w:t>
      </w:r>
      <w:r w:rsidR="00A32293" w:rsidRPr="00855730">
        <w:rPr>
          <w:rFonts w:asciiTheme="minorHAnsi" w:hAnsiTheme="minorHAnsi" w:cstheme="minorHAnsi"/>
          <w:color w:val="444444"/>
          <w:sz w:val="21"/>
          <w:szCs w:val="21"/>
        </w:rPr>
        <w:t>When I started</w:t>
      </w:r>
      <w:r w:rsidR="005E16AC">
        <w:rPr>
          <w:rFonts w:asciiTheme="minorHAnsi" w:hAnsiTheme="minorHAnsi" w:cstheme="minorHAnsi"/>
          <w:color w:val="444444"/>
          <w:sz w:val="21"/>
          <w:szCs w:val="21"/>
        </w:rPr>
        <w:t xml:space="preserve"> at FOPL almost 3</w:t>
      </w:r>
      <w:r w:rsidR="009F031B">
        <w:rPr>
          <w:rFonts w:asciiTheme="minorHAnsi" w:hAnsiTheme="minorHAnsi" w:cstheme="minorHAnsi"/>
          <w:color w:val="444444"/>
          <w:sz w:val="21"/>
          <w:szCs w:val="21"/>
        </w:rPr>
        <w:t xml:space="preserve"> years ago</w:t>
      </w:r>
      <w:r w:rsidR="00A32293" w:rsidRPr="00855730">
        <w:rPr>
          <w:rFonts w:asciiTheme="minorHAnsi" w:hAnsiTheme="minorHAnsi" w:cstheme="minorHAnsi"/>
          <w:color w:val="444444"/>
          <w:sz w:val="21"/>
          <w:szCs w:val="21"/>
        </w:rPr>
        <w:t xml:space="preserve">, we asked ourselves, “What do we need to know?”  We need to know a lot before we make an investment in a province-wide marketing campaign and we </w:t>
      </w:r>
      <w:r w:rsidR="0052007B">
        <w:rPr>
          <w:rFonts w:asciiTheme="minorHAnsi" w:hAnsiTheme="minorHAnsi" w:cstheme="minorHAnsi"/>
          <w:color w:val="444444"/>
          <w:sz w:val="21"/>
          <w:szCs w:val="21"/>
        </w:rPr>
        <w:t xml:space="preserve">have </w:t>
      </w:r>
      <w:r w:rsidR="00A32293" w:rsidRPr="00855730">
        <w:rPr>
          <w:rFonts w:asciiTheme="minorHAnsi" w:hAnsiTheme="minorHAnsi" w:cstheme="minorHAnsi"/>
          <w:color w:val="444444"/>
          <w:sz w:val="21"/>
          <w:szCs w:val="21"/>
        </w:rPr>
        <w:t xml:space="preserve">made </w:t>
      </w:r>
      <w:r w:rsidR="0052007B">
        <w:rPr>
          <w:rFonts w:asciiTheme="minorHAnsi" w:hAnsiTheme="minorHAnsi" w:cstheme="minorHAnsi"/>
          <w:color w:val="444444"/>
          <w:sz w:val="21"/>
          <w:szCs w:val="21"/>
        </w:rPr>
        <w:t>great progress.  We now have:</w:t>
      </w:r>
    </w:p>
    <w:p w:rsidR="00A32293" w:rsidRPr="00855730" w:rsidRDefault="00A32293" w:rsidP="007C0418">
      <w:pPr>
        <w:rPr>
          <w:rFonts w:asciiTheme="minorHAnsi" w:hAnsiTheme="minorHAnsi" w:cstheme="minorHAnsi"/>
          <w:sz w:val="21"/>
          <w:szCs w:val="21"/>
        </w:rPr>
      </w:pPr>
    </w:p>
    <w:p w:rsidR="009F031B" w:rsidRDefault="007C0418" w:rsidP="00C246A3">
      <w:pPr>
        <w:rPr>
          <w:rFonts w:asciiTheme="minorHAnsi" w:hAnsiTheme="minorHAnsi" w:cstheme="minorHAnsi"/>
          <w:sz w:val="21"/>
          <w:szCs w:val="21"/>
        </w:rPr>
      </w:pPr>
      <w:r w:rsidRPr="00855730">
        <w:rPr>
          <w:rFonts w:asciiTheme="minorHAnsi" w:hAnsiTheme="minorHAnsi" w:cstheme="minorHAnsi"/>
          <w:sz w:val="21"/>
          <w:szCs w:val="21"/>
        </w:rPr>
        <w:t xml:space="preserve">Listed below are some of the highlights </w:t>
      </w:r>
      <w:r w:rsidR="00407A54" w:rsidRPr="00855730">
        <w:rPr>
          <w:rFonts w:asciiTheme="minorHAnsi" w:hAnsiTheme="minorHAnsi" w:cstheme="minorHAnsi"/>
          <w:sz w:val="21"/>
          <w:szCs w:val="21"/>
        </w:rPr>
        <w:t xml:space="preserve">(this is not a full list of my activities) </w:t>
      </w:r>
      <w:r w:rsidRPr="00855730">
        <w:rPr>
          <w:rFonts w:asciiTheme="minorHAnsi" w:hAnsiTheme="minorHAnsi" w:cstheme="minorHAnsi"/>
          <w:sz w:val="21"/>
          <w:szCs w:val="21"/>
        </w:rPr>
        <w:t xml:space="preserve">of the </w:t>
      </w:r>
      <w:r w:rsidR="00407A54" w:rsidRPr="00855730">
        <w:rPr>
          <w:rFonts w:asciiTheme="minorHAnsi" w:hAnsiTheme="minorHAnsi" w:cstheme="minorHAnsi"/>
          <w:sz w:val="21"/>
          <w:szCs w:val="21"/>
        </w:rPr>
        <w:t>projects</w:t>
      </w:r>
      <w:r w:rsidRPr="00855730">
        <w:rPr>
          <w:rFonts w:asciiTheme="minorHAnsi" w:hAnsiTheme="minorHAnsi" w:cstheme="minorHAnsi"/>
          <w:sz w:val="21"/>
          <w:szCs w:val="21"/>
        </w:rPr>
        <w:t xml:space="preserve"> that I have led </w:t>
      </w:r>
      <w:r w:rsidR="009F031B">
        <w:rPr>
          <w:rFonts w:asciiTheme="minorHAnsi" w:hAnsiTheme="minorHAnsi" w:cstheme="minorHAnsi"/>
          <w:sz w:val="21"/>
          <w:szCs w:val="21"/>
        </w:rPr>
        <w:t>this year.</w:t>
      </w:r>
    </w:p>
    <w:p w:rsidR="00C246A3" w:rsidRDefault="00C246A3" w:rsidP="00C246A3">
      <w:pPr>
        <w:rPr>
          <w:rFonts w:asciiTheme="minorHAnsi" w:hAnsiTheme="minorHAnsi" w:cstheme="minorHAnsi"/>
          <w:sz w:val="21"/>
          <w:szCs w:val="21"/>
        </w:rPr>
      </w:pPr>
    </w:p>
    <w:p w:rsidR="00CD69A2" w:rsidRPr="00855730" w:rsidRDefault="00CD69A2" w:rsidP="009E46BE">
      <w:pPr>
        <w:rPr>
          <w:rFonts w:asciiTheme="minorHAnsi" w:hAnsiTheme="minorHAnsi" w:cstheme="minorHAnsi"/>
          <w:b/>
          <w:sz w:val="21"/>
          <w:szCs w:val="21"/>
        </w:rPr>
      </w:pPr>
      <w:r w:rsidRPr="00855730">
        <w:rPr>
          <w:rFonts w:asciiTheme="minorHAnsi" w:hAnsiTheme="minorHAnsi" w:cstheme="minorHAnsi"/>
          <w:b/>
          <w:sz w:val="21"/>
          <w:szCs w:val="21"/>
        </w:rPr>
        <w:t>HIGHLIGHTS</w:t>
      </w:r>
    </w:p>
    <w:p w:rsidR="007C0418" w:rsidRPr="00855730" w:rsidRDefault="007C0418" w:rsidP="009E46BE">
      <w:pPr>
        <w:rPr>
          <w:rFonts w:asciiTheme="minorHAnsi" w:hAnsiTheme="minorHAnsi" w:cstheme="minorHAnsi"/>
          <w:sz w:val="21"/>
          <w:szCs w:val="21"/>
        </w:rPr>
      </w:pPr>
    </w:p>
    <w:p w:rsidR="00CD0627" w:rsidRDefault="005E16AC" w:rsidP="00402F3E">
      <w:pPr>
        <w:pStyle w:val="ListParagraph"/>
        <w:numPr>
          <w:ilvl w:val="0"/>
          <w:numId w:val="42"/>
        </w:numPr>
        <w:rPr>
          <w:rFonts w:asciiTheme="minorHAnsi" w:hAnsiTheme="minorHAnsi" w:cstheme="minorHAnsi"/>
          <w:bCs/>
          <w:sz w:val="21"/>
          <w:szCs w:val="21"/>
        </w:rPr>
      </w:pPr>
      <w:r>
        <w:rPr>
          <w:rFonts w:asciiTheme="minorHAnsi" w:hAnsiTheme="minorHAnsi" w:cstheme="minorHAnsi"/>
          <w:b/>
          <w:sz w:val="21"/>
          <w:szCs w:val="21"/>
        </w:rPr>
        <w:t>Government Relations</w:t>
      </w:r>
      <w:r w:rsidR="00CD0627">
        <w:rPr>
          <w:rFonts w:asciiTheme="minorHAnsi" w:hAnsiTheme="minorHAnsi" w:cstheme="minorHAnsi"/>
          <w:b/>
          <w:sz w:val="21"/>
          <w:szCs w:val="21"/>
        </w:rPr>
        <w:t xml:space="preserve">: </w:t>
      </w:r>
      <w:r w:rsidR="00CD0627" w:rsidRPr="00CD0627">
        <w:rPr>
          <w:rFonts w:asciiTheme="minorHAnsi" w:hAnsiTheme="minorHAnsi" w:cstheme="minorHAnsi"/>
          <w:bCs/>
          <w:sz w:val="21"/>
          <w:szCs w:val="21"/>
        </w:rPr>
        <w:t>W</w:t>
      </w:r>
      <w:r w:rsidR="00CD0627">
        <w:rPr>
          <w:rFonts w:asciiTheme="minorHAnsi" w:hAnsiTheme="minorHAnsi" w:cstheme="minorHAnsi"/>
          <w:bCs/>
          <w:sz w:val="21"/>
          <w:szCs w:val="21"/>
        </w:rPr>
        <w:t xml:space="preserve">e have made good progress over the summer.  </w:t>
      </w:r>
    </w:p>
    <w:p w:rsidR="00CD0627" w:rsidRPr="00402F3E" w:rsidRDefault="00CD0627" w:rsidP="00402F3E">
      <w:pPr>
        <w:pStyle w:val="ListParagraph"/>
        <w:numPr>
          <w:ilvl w:val="0"/>
          <w:numId w:val="43"/>
        </w:numPr>
        <w:rPr>
          <w:rFonts w:asciiTheme="minorHAnsi" w:hAnsiTheme="minorHAnsi" w:cstheme="minorHAnsi"/>
          <w:bCs/>
          <w:sz w:val="21"/>
          <w:szCs w:val="21"/>
        </w:rPr>
      </w:pPr>
      <w:r w:rsidRPr="00402F3E">
        <w:rPr>
          <w:rFonts w:asciiTheme="minorHAnsi" w:hAnsiTheme="minorHAnsi" w:cstheme="minorHAnsi"/>
          <w:bCs/>
          <w:sz w:val="21"/>
          <w:szCs w:val="21"/>
        </w:rPr>
        <w:t xml:space="preserve">FOPL was consulted the development of the </w:t>
      </w:r>
      <w:r w:rsidRPr="00402F3E">
        <w:rPr>
          <w:rFonts w:asciiTheme="minorHAnsi" w:hAnsiTheme="minorHAnsi" w:cstheme="minorHAnsi"/>
          <w:bCs/>
          <w:i/>
          <w:iCs/>
          <w:sz w:val="21"/>
          <w:szCs w:val="21"/>
        </w:rPr>
        <w:t>first</w:t>
      </w:r>
      <w:r w:rsidRPr="00402F3E">
        <w:rPr>
          <w:rFonts w:asciiTheme="minorHAnsi" w:hAnsiTheme="minorHAnsi" w:cstheme="minorHAnsi"/>
          <w:bCs/>
          <w:sz w:val="21"/>
          <w:szCs w:val="21"/>
        </w:rPr>
        <w:t xml:space="preserve"> CULTURE Strategy for Ontario.  We provided advice and data on public libraries as culture hubs.  This is a cabinet level initiative and I am assured that our research will be quoted in the cabinet report.</w:t>
      </w:r>
      <w:r w:rsidR="00F57251">
        <w:rPr>
          <w:rFonts w:asciiTheme="minorHAnsi" w:hAnsiTheme="minorHAnsi" w:cstheme="minorHAnsi"/>
          <w:bCs/>
          <w:sz w:val="21"/>
          <w:szCs w:val="21"/>
        </w:rPr>
        <w:t xml:space="preserve">  We made a formal submission to the Task Force.</w:t>
      </w:r>
    </w:p>
    <w:p w:rsidR="00CD0627" w:rsidRPr="00402F3E" w:rsidRDefault="00CD0627" w:rsidP="00402F3E">
      <w:pPr>
        <w:pStyle w:val="ListParagraph"/>
        <w:numPr>
          <w:ilvl w:val="0"/>
          <w:numId w:val="43"/>
        </w:numPr>
        <w:rPr>
          <w:rFonts w:asciiTheme="minorHAnsi" w:hAnsiTheme="minorHAnsi" w:cstheme="minorHAnsi"/>
          <w:bCs/>
          <w:sz w:val="21"/>
          <w:szCs w:val="21"/>
        </w:rPr>
      </w:pPr>
      <w:r w:rsidRPr="00402F3E">
        <w:rPr>
          <w:rFonts w:asciiTheme="minorHAnsi" w:hAnsiTheme="minorHAnsi" w:cstheme="minorHAnsi"/>
          <w:bCs/>
          <w:sz w:val="21"/>
          <w:szCs w:val="21"/>
        </w:rPr>
        <w:t xml:space="preserve">FOPL, at our initiative, was consulted the development of the </w:t>
      </w:r>
      <w:r w:rsidRPr="00402F3E">
        <w:rPr>
          <w:rFonts w:asciiTheme="minorHAnsi" w:hAnsiTheme="minorHAnsi" w:cstheme="minorHAnsi"/>
          <w:bCs/>
          <w:i/>
          <w:iCs/>
          <w:sz w:val="21"/>
          <w:szCs w:val="21"/>
        </w:rPr>
        <w:t>first</w:t>
      </w:r>
      <w:r w:rsidRPr="00402F3E">
        <w:rPr>
          <w:rFonts w:asciiTheme="minorHAnsi" w:hAnsiTheme="minorHAnsi" w:cstheme="minorHAnsi"/>
          <w:bCs/>
          <w:sz w:val="21"/>
          <w:szCs w:val="21"/>
        </w:rPr>
        <w:t xml:space="preserve"> COMMUNITY HUBS Strategy for Ontario.  We provided </w:t>
      </w:r>
      <w:r w:rsidR="00F57251">
        <w:rPr>
          <w:rFonts w:asciiTheme="minorHAnsi" w:hAnsiTheme="minorHAnsi" w:cstheme="minorHAnsi"/>
          <w:bCs/>
          <w:sz w:val="21"/>
          <w:szCs w:val="21"/>
        </w:rPr>
        <w:t xml:space="preserve">a submission with </w:t>
      </w:r>
      <w:r w:rsidRPr="00402F3E">
        <w:rPr>
          <w:rFonts w:asciiTheme="minorHAnsi" w:hAnsiTheme="minorHAnsi" w:cstheme="minorHAnsi"/>
          <w:bCs/>
          <w:sz w:val="21"/>
          <w:szCs w:val="21"/>
        </w:rPr>
        <w:t>detailed advice and recommendations on public libraries as culture hubs.  This is a cabinet level initiative and our perspectives were quoted in the cabinet report.</w:t>
      </w:r>
    </w:p>
    <w:p w:rsidR="00CD0627" w:rsidRPr="00402F3E" w:rsidRDefault="00CD0627" w:rsidP="00F57251">
      <w:pPr>
        <w:pStyle w:val="ListParagraph"/>
        <w:numPr>
          <w:ilvl w:val="0"/>
          <w:numId w:val="43"/>
        </w:numPr>
        <w:rPr>
          <w:rFonts w:asciiTheme="minorHAnsi" w:hAnsiTheme="minorHAnsi" w:cstheme="minorHAnsi"/>
          <w:bCs/>
          <w:sz w:val="21"/>
          <w:szCs w:val="21"/>
        </w:rPr>
      </w:pPr>
      <w:r w:rsidRPr="00402F3E">
        <w:rPr>
          <w:rFonts w:asciiTheme="minorHAnsi" w:hAnsiTheme="minorHAnsi" w:cstheme="minorHAnsi"/>
          <w:bCs/>
          <w:sz w:val="21"/>
          <w:szCs w:val="21"/>
        </w:rPr>
        <w:t xml:space="preserve">FOPL submitted a letter to the review commission on the Municipal Act </w:t>
      </w:r>
      <w:r w:rsidR="00F57251">
        <w:rPr>
          <w:rFonts w:asciiTheme="minorHAnsi" w:hAnsiTheme="minorHAnsi" w:cstheme="minorHAnsi"/>
          <w:bCs/>
          <w:sz w:val="21"/>
          <w:szCs w:val="21"/>
        </w:rPr>
        <w:t>and other legislation</w:t>
      </w:r>
      <w:r w:rsidRPr="00402F3E">
        <w:rPr>
          <w:rFonts w:asciiTheme="minorHAnsi" w:hAnsiTheme="minorHAnsi" w:cstheme="minorHAnsi"/>
          <w:bCs/>
          <w:sz w:val="21"/>
          <w:szCs w:val="21"/>
        </w:rPr>
        <w:t xml:space="preserve">. </w:t>
      </w:r>
    </w:p>
    <w:p w:rsidR="00CD0627" w:rsidRPr="00402F3E" w:rsidRDefault="00CD0627" w:rsidP="00402F3E">
      <w:pPr>
        <w:pStyle w:val="ListParagraph"/>
        <w:numPr>
          <w:ilvl w:val="0"/>
          <w:numId w:val="43"/>
        </w:numPr>
        <w:rPr>
          <w:rFonts w:asciiTheme="minorHAnsi" w:hAnsiTheme="minorHAnsi" w:cstheme="minorHAnsi"/>
          <w:bCs/>
          <w:sz w:val="21"/>
          <w:szCs w:val="21"/>
        </w:rPr>
      </w:pPr>
      <w:r w:rsidRPr="00402F3E">
        <w:rPr>
          <w:rFonts w:asciiTheme="minorHAnsi" w:hAnsiTheme="minorHAnsi" w:cstheme="minorHAnsi"/>
          <w:bCs/>
          <w:sz w:val="21"/>
          <w:szCs w:val="21"/>
        </w:rPr>
        <w:lastRenderedPageBreak/>
        <w:t xml:space="preserve">FOPL submitted a letter </w:t>
      </w:r>
      <w:r w:rsidR="00B91CF6" w:rsidRPr="00402F3E">
        <w:rPr>
          <w:rFonts w:asciiTheme="minorHAnsi" w:hAnsiTheme="minorHAnsi" w:cstheme="minorHAnsi"/>
          <w:bCs/>
          <w:sz w:val="21"/>
          <w:szCs w:val="21"/>
        </w:rPr>
        <w:t>to OLG Inc.</w:t>
      </w:r>
      <w:r w:rsidR="005E16AC">
        <w:rPr>
          <w:rFonts w:asciiTheme="minorHAnsi" w:hAnsiTheme="minorHAnsi" w:cstheme="minorHAnsi"/>
          <w:bCs/>
          <w:sz w:val="21"/>
          <w:szCs w:val="21"/>
        </w:rPr>
        <w:t xml:space="preserve"> (Ontario Lotteries &amp; Trillium funding)</w:t>
      </w:r>
      <w:r w:rsidR="00B91CF6" w:rsidRPr="00402F3E">
        <w:rPr>
          <w:rFonts w:asciiTheme="minorHAnsi" w:hAnsiTheme="minorHAnsi" w:cstheme="minorHAnsi"/>
          <w:bCs/>
          <w:sz w:val="21"/>
          <w:szCs w:val="21"/>
        </w:rPr>
        <w:t xml:space="preserve"> and funding for libraries and their current major TV and media ad campaign highlighting their investments in libraries. We received a response that they cannot fund libraries and see the flow-through to municipalities.</w:t>
      </w:r>
    </w:p>
    <w:p w:rsidR="00B91CF6" w:rsidRDefault="00B91CF6" w:rsidP="00F57251">
      <w:pPr>
        <w:pStyle w:val="ListParagraph"/>
        <w:numPr>
          <w:ilvl w:val="0"/>
          <w:numId w:val="43"/>
        </w:numPr>
        <w:rPr>
          <w:rFonts w:asciiTheme="minorHAnsi" w:hAnsiTheme="minorHAnsi" w:cstheme="minorHAnsi"/>
          <w:bCs/>
          <w:sz w:val="21"/>
          <w:szCs w:val="21"/>
        </w:rPr>
      </w:pPr>
      <w:r w:rsidRPr="00402F3E">
        <w:rPr>
          <w:rFonts w:asciiTheme="minorHAnsi" w:hAnsiTheme="minorHAnsi" w:cstheme="minorHAnsi"/>
          <w:bCs/>
          <w:sz w:val="21"/>
          <w:szCs w:val="21"/>
        </w:rPr>
        <w:t>FOPL submitted a detailed letter and recommendations to the Minister of Culture about the sunsetting of the e-resources funding.  OLA submi</w:t>
      </w:r>
      <w:r w:rsidR="00F57251">
        <w:rPr>
          <w:rFonts w:asciiTheme="minorHAnsi" w:hAnsiTheme="minorHAnsi" w:cstheme="minorHAnsi"/>
          <w:bCs/>
          <w:sz w:val="21"/>
          <w:szCs w:val="21"/>
        </w:rPr>
        <w:t>t</w:t>
      </w:r>
      <w:r w:rsidRPr="00402F3E">
        <w:rPr>
          <w:rFonts w:asciiTheme="minorHAnsi" w:hAnsiTheme="minorHAnsi" w:cstheme="minorHAnsi"/>
          <w:bCs/>
          <w:sz w:val="21"/>
          <w:szCs w:val="21"/>
        </w:rPr>
        <w:t>t</w:t>
      </w:r>
      <w:r w:rsidR="00F57251">
        <w:rPr>
          <w:rFonts w:asciiTheme="minorHAnsi" w:hAnsiTheme="minorHAnsi" w:cstheme="minorHAnsi"/>
          <w:bCs/>
          <w:sz w:val="21"/>
          <w:szCs w:val="21"/>
        </w:rPr>
        <w:t>ed</w:t>
      </w:r>
      <w:r w:rsidRPr="00402F3E">
        <w:rPr>
          <w:rFonts w:asciiTheme="minorHAnsi" w:hAnsiTheme="minorHAnsi" w:cstheme="minorHAnsi"/>
          <w:bCs/>
          <w:sz w:val="21"/>
          <w:szCs w:val="21"/>
        </w:rPr>
        <w:t xml:space="preserve"> a parallel letter to the Min</w:t>
      </w:r>
      <w:r w:rsidR="00295543">
        <w:rPr>
          <w:rFonts w:asciiTheme="minorHAnsi" w:hAnsiTheme="minorHAnsi" w:cstheme="minorHAnsi"/>
          <w:bCs/>
          <w:sz w:val="21"/>
          <w:szCs w:val="21"/>
        </w:rPr>
        <w:t>i</w:t>
      </w:r>
      <w:r w:rsidRPr="00402F3E">
        <w:rPr>
          <w:rFonts w:asciiTheme="minorHAnsi" w:hAnsiTheme="minorHAnsi" w:cstheme="minorHAnsi"/>
          <w:bCs/>
          <w:sz w:val="21"/>
          <w:szCs w:val="21"/>
        </w:rPr>
        <w:t>ster of Education.</w:t>
      </w:r>
      <w:r w:rsidR="00295543">
        <w:rPr>
          <w:rFonts w:asciiTheme="minorHAnsi" w:hAnsiTheme="minorHAnsi" w:cstheme="minorHAnsi"/>
          <w:bCs/>
          <w:sz w:val="21"/>
          <w:szCs w:val="21"/>
        </w:rPr>
        <w:t xml:space="preserve">  Many members submitted letters from their libraries and boards.</w:t>
      </w:r>
    </w:p>
    <w:p w:rsidR="00295543" w:rsidRPr="00295543" w:rsidRDefault="00F57251" w:rsidP="00295543">
      <w:pPr>
        <w:pStyle w:val="ListParagraph"/>
        <w:numPr>
          <w:ilvl w:val="0"/>
          <w:numId w:val="43"/>
        </w:numPr>
        <w:rPr>
          <w:rFonts w:asciiTheme="minorHAnsi" w:hAnsiTheme="minorHAnsi" w:cstheme="minorHAnsi"/>
          <w:bCs/>
          <w:sz w:val="21"/>
          <w:szCs w:val="21"/>
        </w:rPr>
      </w:pPr>
      <w:r>
        <w:rPr>
          <w:rFonts w:asciiTheme="minorHAnsi" w:hAnsiTheme="minorHAnsi" w:cstheme="minorHAnsi"/>
          <w:bCs/>
          <w:sz w:val="21"/>
          <w:szCs w:val="21"/>
        </w:rPr>
        <w:t>FOPL, with OLA, wrote a submission to the Minister of Finance to influence the 2016 provincial budget process.</w:t>
      </w:r>
      <w:r w:rsidR="005E16AC">
        <w:rPr>
          <w:rFonts w:asciiTheme="minorHAnsi" w:hAnsiTheme="minorHAnsi" w:cstheme="minorHAnsi"/>
          <w:bCs/>
          <w:sz w:val="21"/>
          <w:szCs w:val="21"/>
        </w:rPr>
        <w:t xml:space="preserve"> Public Libraries were mentioned in the budget in many context this time which is great.  We analyzed the 2016/17 budget and provided comments and advice to members.</w:t>
      </w:r>
    </w:p>
    <w:p w:rsidR="00295543" w:rsidRPr="00295543" w:rsidRDefault="00295543" w:rsidP="006D4C42">
      <w:pPr>
        <w:pStyle w:val="ListParagraph"/>
        <w:numPr>
          <w:ilvl w:val="0"/>
          <w:numId w:val="42"/>
        </w:numPr>
        <w:spacing w:after="160" w:line="256" w:lineRule="auto"/>
        <w:contextualSpacing/>
        <w:rPr>
          <w:rFonts w:asciiTheme="minorHAnsi" w:hAnsiTheme="minorHAnsi" w:cstheme="minorHAnsi"/>
          <w:sz w:val="21"/>
          <w:szCs w:val="21"/>
        </w:rPr>
      </w:pPr>
      <w:r w:rsidRPr="00BE2F6E">
        <w:rPr>
          <w:rFonts w:asciiTheme="minorHAnsi" w:hAnsiTheme="minorHAnsi" w:cstheme="minorHAnsi"/>
          <w:b/>
          <w:bCs/>
          <w:sz w:val="21"/>
          <w:szCs w:val="21"/>
        </w:rPr>
        <w:t>Strategic Planning</w:t>
      </w:r>
      <w:r>
        <w:rPr>
          <w:rFonts w:asciiTheme="minorHAnsi" w:hAnsiTheme="minorHAnsi" w:cstheme="minorHAnsi"/>
          <w:sz w:val="21"/>
          <w:szCs w:val="21"/>
        </w:rPr>
        <w:t>: The Board met with an external consultant and beg</w:t>
      </w:r>
      <w:r w:rsidR="006D4C42">
        <w:rPr>
          <w:rFonts w:asciiTheme="minorHAnsi" w:hAnsiTheme="minorHAnsi" w:cstheme="minorHAnsi"/>
          <w:sz w:val="21"/>
          <w:szCs w:val="21"/>
        </w:rPr>
        <w:t>a</w:t>
      </w:r>
      <w:r>
        <w:rPr>
          <w:rFonts w:asciiTheme="minorHAnsi" w:hAnsiTheme="minorHAnsi" w:cstheme="minorHAnsi"/>
          <w:sz w:val="21"/>
          <w:szCs w:val="21"/>
        </w:rPr>
        <w:t>n the process of updating and renewing the FOPL strategic plan.  This will be a key focus on early 2016 and our continued execution of our plan(s).</w:t>
      </w:r>
      <w:r w:rsidR="006D4C42">
        <w:rPr>
          <w:rFonts w:asciiTheme="minorHAnsi" w:hAnsiTheme="minorHAnsi" w:cstheme="minorHAnsi"/>
          <w:sz w:val="21"/>
          <w:szCs w:val="21"/>
        </w:rPr>
        <w:t xml:space="preserve">  The draft plan is now out for comment with members.</w:t>
      </w:r>
    </w:p>
    <w:p w:rsidR="00B91CF6" w:rsidRDefault="00B91CF6" w:rsidP="00402F3E">
      <w:pPr>
        <w:pStyle w:val="ListParagraph"/>
        <w:numPr>
          <w:ilvl w:val="0"/>
          <w:numId w:val="42"/>
        </w:numPr>
        <w:spacing w:after="160" w:line="256" w:lineRule="auto"/>
        <w:contextualSpacing/>
        <w:rPr>
          <w:rFonts w:asciiTheme="minorHAnsi" w:hAnsiTheme="minorHAnsi" w:cstheme="minorHAnsi"/>
          <w:sz w:val="21"/>
          <w:szCs w:val="21"/>
        </w:rPr>
      </w:pPr>
      <w:r w:rsidRPr="00855730">
        <w:rPr>
          <w:rFonts w:asciiTheme="minorHAnsi" w:hAnsiTheme="minorHAnsi" w:cstheme="minorHAnsi"/>
          <w:b/>
          <w:bCs/>
          <w:sz w:val="21"/>
          <w:szCs w:val="21"/>
        </w:rPr>
        <w:t xml:space="preserve">Webinars, Symposia and Training: </w:t>
      </w:r>
      <w:r w:rsidRPr="00855730">
        <w:rPr>
          <w:rFonts w:asciiTheme="minorHAnsi" w:hAnsiTheme="minorHAnsi" w:cstheme="minorHAnsi"/>
          <w:sz w:val="21"/>
          <w:szCs w:val="21"/>
        </w:rPr>
        <w:t xml:space="preserve">FOPL continues to offer free webinars to its members and archive them on the FOPL.ca website for viewing and listening at any time.  There is a ten part series on influence and advocacy as well as sessions on Statistics and CASL.  </w:t>
      </w:r>
      <w:r>
        <w:rPr>
          <w:rFonts w:asciiTheme="minorHAnsi" w:hAnsiTheme="minorHAnsi" w:cstheme="minorHAnsi"/>
          <w:sz w:val="21"/>
          <w:szCs w:val="21"/>
        </w:rPr>
        <w:t>In summer 2015 we offered three detailed webinars that were recorded.  These included:</w:t>
      </w:r>
    </w:p>
    <w:p w:rsidR="006D4C42" w:rsidRPr="006D4C42" w:rsidRDefault="006D4C42" w:rsidP="006D4C42">
      <w:pPr>
        <w:pStyle w:val="ListParagraph"/>
        <w:numPr>
          <w:ilvl w:val="0"/>
          <w:numId w:val="44"/>
        </w:numPr>
        <w:rPr>
          <w:rFonts w:asciiTheme="minorHAnsi" w:hAnsiTheme="minorHAnsi" w:cstheme="minorHAnsi"/>
          <w:sz w:val="21"/>
          <w:szCs w:val="21"/>
        </w:rPr>
      </w:pPr>
      <w:r>
        <w:rPr>
          <w:rFonts w:asciiTheme="minorHAnsi" w:hAnsiTheme="minorHAnsi" w:cstheme="minorHAnsi"/>
          <w:sz w:val="21"/>
          <w:szCs w:val="21"/>
        </w:rPr>
        <w:t>FOPL Offer</w:t>
      </w:r>
      <w:r w:rsidR="00B632E9">
        <w:rPr>
          <w:rFonts w:asciiTheme="minorHAnsi" w:hAnsiTheme="minorHAnsi" w:cstheme="minorHAnsi"/>
          <w:sz w:val="21"/>
          <w:szCs w:val="21"/>
        </w:rPr>
        <w:t>ed</w:t>
      </w:r>
      <w:r>
        <w:rPr>
          <w:rFonts w:asciiTheme="minorHAnsi" w:hAnsiTheme="minorHAnsi" w:cstheme="minorHAnsi"/>
          <w:sz w:val="21"/>
          <w:szCs w:val="21"/>
        </w:rPr>
        <w:t xml:space="preserve"> 5 sessions at </w:t>
      </w:r>
      <w:r w:rsidRPr="00B632E9">
        <w:rPr>
          <w:rFonts w:asciiTheme="minorHAnsi" w:hAnsiTheme="minorHAnsi" w:cstheme="minorHAnsi"/>
          <w:b/>
          <w:bCs/>
          <w:sz w:val="21"/>
          <w:szCs w:val="21"/>
        </w:rPr>
        <w:t>OLA Super Conference</w:t>
      </w:r>
      <w:r>
        <w:rPr>
          <w:rFonts w:asciiTheme="minorHAnsi" w:hAnsiTheme="minorHAnsi" w:cstheme="minorHAnsi"/>
          <w:sz w:val="21"/>
          <w:szCs w:val="21"/>
        </w:rPr>
        <w:t xml:space="preserve"> on statistics and measurements, advocacy, and marketing as well as participating in OLA Trustee Boot Camp and holding our Annual Business Meeting.</w:t>
      </w:r>
    </w:p>
    <w:p w:rsidR="00CD69A2" w:rsidRPr="00402F3E" w:rsidRDefault="00E76CE2" w:rsidP="00402F3E">
      <w:pPr>
        <w:pStyle w:val="ListParagraph"/>
        <w:numPr>
          <w:ilvl w:val="0"/>
          <w:numId w:val="44"/>
        </w:numPr>
        <w:rPr>
          <w:rFonts w:asciiTheme="minorHAnsi" w:hAnsiTheme="minorHAnsi" w:cstheme="minorHAnsi"/>
          <w:sz w:val="21"/>
          <w:szCs w:val="21"/>
        </w:rPr>
      </w:pPr>
      <w:r w:rsidRPr="00402F3E">
        <w:rPr>
          <w:rFonts w:asciiTheme="minorHAnsi" w:hAnsiTheme="minorHAnsi" w:cstheme="minorHAnsi"/>
          <w:b/>
          <w:sz w:val="21"/>
          <w:szCs w:val="21"/>
        </w:rPr>
        <w:t>Public Opinion Poll</w:t>
      </w:r>
      <w:r w:rsidRPr="00402F3E">
        <w:rPr>
          <w:rFonts w:asciiTheme="minorHAnsi" w:hAnsiTheme="minorHAnsi" w:cstheme="minorHAnsi"/>
          <w:sz w:val="21"/>
          <w:szCs w:val="21"/>
        </w:rPr>
        <w:t xml:space="preserve">: </w:t>
      </w:r>
      <w:r w:rsidR="00CD69A2" w:rsidRPr="00402F3E">
        <w:rPr>
          <w:rFonts w:asciiTheme="minorHAnsi" w:hAnsiTheme="minorHAnsi" w:cstheme="minorHAnsi"/>
          <w:sz w:val="21"/>
          <w:szCs w:val="21"/>
        </w:rPr>
        <w:t xml:space="preserve">We have recently done a major field survey of Ontarians about their attitudes towards public libraries in our province. </w:t>
      </w:r>
      <w:r w:rsidR="008F6F22" w:rsidRPr="00402F3E">
        <w:rPr>
          <w:rFonts w:asciiTheme="minorHAnsi" w:hAnsiTheme="minorHAnsi" w:cstheme="minorHAnsi"/>
          <w:sz w:val="21"/>
          <w:szCs w:val="21"/>
        </w:rPr>
        <w:t>We have receive</w:t>
      </w:r>
      <w:r w:rsidR="007C0418" w:rsidRPr="00402F3E">
        <w:rPr>
          <w:rFonts w:asciiTheme="minorHAnsi" w:hAnsiTheme="minorHAnsi" w:cstheme="minorHAnsi"/>
          <w:sz w:val="21"/>
          <w:szCs w:val="21"/>
        </w:rPr>
        <w:t>d</w:t>
      </w:r>
      <w:r w:rsidR="008F6F22" w:rsidRPr="00402F3E">
        <w:rPr>
          <w:rFonts w:asciiTheme="minorHAnsi" w:hAnsiTheme="minorHAnsi" w:cstheme="minorHAnsi"/>
          <w:sz w:val="21"/>
          <w:szCs w:val="21"/>
        </w:rPr>
        <w:t xml:space="preserve"> the reports and are analyzing them now</w:t>
      </w:r>
      <w:r w:rsidR="0001798A" w:rsidRPr="00402F3E">
        <w:rPr>
          <w:rFonts w:asciiTheme="minorHAnsi" w:hAnsiTheme="minorHAnsi" w:cstheme="minorHAnsi"/>
          <w:sz w:val="21"/>
          <w:szCs w:val="21"/>
        </w:rPr>
        <w:t xml:space="preserve"> with our task forces</w:t>
      </w:r>
      <w:r w:rsidR="008F6F22" w:rsidRPr="00402F3E">
        <w:rPr>
          <w:rFonts w:asciiTheme="minorHAnsi" w:hAnsiTheme="minorHAnsi" w:cstheme="minorHAnsi"/>
          <w:sz w:val="21"/>
          <w:szCs w:val="21"/>
        </w:rPr>
        <w:t>!</w:t>
      </w:r>
      <w:r w:rsidR="00402F3E">
        <w:rPr>
          <w:rFonts w:asciiTheme="minorHAnsi" w:hAnsiTheme="minorHAnsi" w:cstheme="minorHAnsi"/>
          <w:sz w:val="21"/>
          <w:szCs w:val="21"/>
        </w:rPr>
        <w:t xml:space="preserve">  We </w:t>
      </w:r>
      <w:r w:rsidR="007C0418" w:rsidRPr="00402F3E">
        <w:rPr>
          <w:rFonts w:asciiTheme="minorHAnsi" w:hAnsiTheme="minorHAnsi" w:cstheme="minorHAnsi"/>
          <w:sz w:val="21"/>
          <w:szCs w:val="21"/>
        </w:rPr>
        <w:t>communicat</w:t>
      </w:r>
      <w:r w:rsidR="00402F3E">
        <w:rPr>
          <w:rFonts w:asciiTheme="minorHAnsi" w:hAnsiTheme="minorHAnsi" w:cstheme="minorHAnsi"/>
          <w:sz w:val="21"/>
          <w:szCs w:val="21"/>
        </w:rPr>
        <w:t>ed</w:t>
      </w:r>
      <w:r w:rsidR="007C0418" w:rsidRPr="00402F3E">
        <w:rPr>
          <w:rFonts w:asciiTheme="minorHAnsi" w:hAnsiTheme="minorHAnsi" w:cstheme="minorHAnsi"/>
          <w:sz w:val="21"/>
          <w:szCs w:val="21"/>
        </w:rPr>
        <w:t xml:space="preserve"> these results through symposia, webinars, press releases and more</w:t>
      </w:r>
      <w:r w:rsidR="00402F3E">
        <w:rPr>
          <w:rFonts w:asciiTheme="minorHAnsi" w:hAnsiTheme="minorHAnsi" w:cstheme="minorHAnsi"/>
          <w:sz w:val="21"/>
          <w:szCs w:val="21"/>
        </w:rPr>
        <w:t xml:space="preserve"> – including ED presentations to local library boards and the Marketing Think Tank.  </w:t>
      </w:r>
      <w:r w:rsidR="007C0418" w:rsidRPr="00402F3E">
        <w:rPr>
          <w:rFonts w:asciiTheme="minorHAnsi" w:hAnsiTheme="minorHAnsi" w:cstheme="minorHAnsi"/>
          <w:sz w:val="21"/>
          <w:szCs w:val="21"/>
        </w:rPr>
        <w:t xml:space="preserve"> This is the 4</w:t>
      </w:r>
      <w:r w:rsidR="007C0418" w:rsidRPr="00402F3E">
        <w:rPr>
          <w:rFonts w:asciiTheme="minorHAnsi" w:hAnsiTheme="minorHAnsi" w:cstheme="minorHAnsi"/>
          <w:sz w:val="21"/>
          <w:szCs w:val="21"/>
          <w:vertAlign w:val="superscript"/>
        </w:rPr>
        <w:t>th</w:t>
      </w:r>
      <w:r w:rsidR="007C0418" w:rsidRPr="00402F3E">
        <w:rPr>
          <w:rFonts w:asciiTheme="minorHAnsi" w:hAnsiTheme="minorHAnsi" w:cstheme="minorHAnsi"/>
          <w:sz w:val="21"/>
          <w:szCs w:val="21"/>
        </w:rPr>
        <w:t xml:space="preserve"> poll done by FOPL and this po</w:t>
      </w:r>
      <w:r w:rsidR="00407A54" w:rsidRPr="00402F3E">
        <w:rPr>
          <w:rFonts w:asciiTheme="minorHAnsi" w:hAnsiTheme="minorHAnsi" w:cstheme="minorHAnsi"/>
          <w:sz w:val="21"/>
          <w:szCs w:val="21"/>
        </w:rPr>
        <w:t>l</w:t>
      </w:r>
      <w:r w:rsidR="007C0418" w:rsidRPr="00402F3E">
        <w:rPr>
          <w:rFonts w:asciiTheme="minorHAnsi" w:hAnsiTheme="minorHAnsi" w:cstheme="minorHAnsi"/>
          <w:sz w:val="21"/>
          <w:szCs w:val="21"/>
        </w:rPr>
        <w:t xml:space="preserve">l was updated to modern times while respecting the older data context. </w:t>
      </w:r>
    </w:p>
    <w:p w:rsidR="007C0418" w:rsidRDefault="00E76CE2" w:rsidP="00402F3E">
      <w:pPr>
        <w:pStyle w:val="ListParagraph"/>
        <w:numPr>
          <w:ilvl w:val="0"/>
          <w:numId w:val="44"/>
        </w:numPr>
        <w:rPr>
          <w:rFonts w:asciiTheme="minorHAnsi" w:hAnsiTheme="minorHAnsi" w:cstheme="minorHAnsi"/>
          <w:sz w:val="21"/>
          <w:szCs w:val="21"/>
        </w:rPr>
      </w:pPr>
      <w:r w:rsidRPr="00402F3E">
        <w:rPr>
          <w:rFonts w:asciiTheme="minorHAnsi" w:hAnsiTheme="minorHAnsi" w:cstheme="minorHAnsi"/>
          <w:b/>
          <w:sz w:val="21"/>
          <w:szCs w:val="21"/>
        </w:rPr>
        <w:t>Public Library Statistics</w:t>
      </w:r>
      <w:r w:rsidRPr="00402F3E">
        <w:rPr>
          <w:rFonts w:asciiTheme="minorHAnsi" w:hAnsiTheme="minorHAnsi" w:cstheme="minorHAnsi"/>
          <w:sz w:val="21"/>
          <w:szCs w:val="21"/>
        </w:rPr>
        <w:t xml:space="preserve">: </w:t>
      </w:r>
      <w:r w:rsidR="00CD69A2" w:rsidRPr="00402F3E">
        <w:rPr>
          <w:rFonts w:asciiTheme="minorHAnsi" w:hAnsiTheme="minorHAnsi" w:cstheme="minorHAnsi"/>
          <w:sz w:val="21"/>
          <w:szCs w:val="21"/>
        </w:rPr>
        <w:t>We continue</w:t>
      </w:r>
      <w:r w:rsidR="00402F3E">
        <w:rPr>
          <w:rFonts w:asciiTheme="minorHAnsi" w:hAnsiTheme="minorHAnsi" w:cstheme="minorHAnsi"/>
          <w:sz w:val="21"/>
          <w:szCs w:val="21"/>
        </w:rPr>
        <w:t>d</w:t>
      </w:r>
      <w:r w:rsidR="00CD69A2" w:rsidRPr="00402F3E">
        <w:rPr>
          <w:rFonts w:asciiTheme="minorHAnsi" w:hAnsiTheme="minorHAnsi" w:cstheme="minorHAnsi"/>
          <w:sz w:val="21"/>
          <w:szCs w:val="21"/>
        </w:rPr>
        <w:t xml:space="preserve"> our analysis of the Ontario Government</w:t>
      </w:r>
      <w:r w:rsidR="007C0418" w:rsidRPr="00402F3E">
        <w:rPr>
          <w:rFonts w:asciiTheme="minorHAnsi" w:hAnsiTheme="minorHAnsi" w:cstheme="minorHAnsi"/>
          <w:sz w:val="21"/>
          <w:szCs w:val="21"/>
        </w:rPr>
        <w:t>’</w:t>
      </w:r>
      <w:r w:rsidR="00CD69A2" w:rsidRPr="00402F3E">
        <w:rPr>
          <w:rFonts w:asciiTheme="minorHAnsi" w:hAnsiTheme="minorHAnsi" w:cstheme="minorHAnsi"/>
          <w:sz w:val="21"/>
          <w:szCs w:val="21"/>
        </w:rPr>
        <w:t xml:space="preserve">s 2001-2013 </w:t>
      </w:r>
      <w:r w:rsidR="007C0418" w:rsidRPr="00402F3E">
        <w:rPr>
          <w:rFonts w:asciiTheme="minorHAnsi" w:hAnsiTheme="minorHAnsi" w:cstheme="minorHAnsi"/>
          <w:sz w:val="21"/>
          <w:szCs w:val="21"/>
        </w:rPr>
        <w:t xml:space="preserve">open </w:t>
      </w:r>
      <w:r w:rsidR="00CD69A2" w:rsidRPr="00402F3E">
        <w:rPr>
          <w:rFonts w:asciiTheme="minorHAnsi" w:hAnsiTheme="minorHAnsi" w:cstheme="minorHAnsi"/>
          <w:sz w:val="21"/>
          <w:szCs w:val="21"/>
        </w:rPr>
        <w:t>data provided by all library systems in Ontario.  Major reports based on 10 measurements will rank all libraries in Ontario on their operational measures and community engagement</w:t>
      </w:r>
      <w:r w:rsidR="008225A8" w:rsidRPr="00402F3E">
        <w:rPr>
          <w:rFonts w:asciiTheme="minorHAnsi" w:hAnsiTheme="minorHAnsi" w:cstheme="minorHAnsi"/>
          <w:sz w:val="21"/>
          <w:szCs w:val="21"/>
        </w:rPr>
        <w:t xml:space="preserve"> are expected in spring 2015</w:t>
      </w:r>
      <w:r w:rsidR="00CD69A2" w:rsidRPr="00402F3E">
        <w:rPr>
          <w:rFonts w:asciiTheme="minorHAnsi" w:hAnsiTheme="minorHAnsi" w:cstheme="minorHAnsi"/>
          <w:sz w:val="21"/>
          <w:szCs w:val="21"/>
        </w:rPr>
        <w:t>.</w:t>
      </w:r>
      <w:r w:rsidR="007C0418" w:rsidRPr="00402F3E">
        <w:rPr>
          <w:rFonts w:asciiTheme="minorHAnsi" w:hAnsiTheme="minorHAnsi" w:cstheme="minorHAnsi"/>
          <w:sz w:val="21"/>
          <w:szCs w:val="21"/>
        </w:rPr>
        <w:t xml:space="preserve">  This is the very first time this has been done in Canada and shows leadership from FOPL.</w:t>
      </w:r>
      <w:r w:rsidR="00BF2724" w:rsidRPr="00402F3E">
        <w:rPr>
          <w:rFonts w:asciiTheme="minorHAnsi" w:hAnsiTheme="minorHAnsi" w:cstheme="minorHAnsi"/>
          <w:sz w:val="21"/>
          <w:szCs w:val="21"/>
        </w:rPr>
        <w:t xml:space="preserve">  </w:t>
      </w:r>
      <w:r w:rsidR="00402F3E">
        <w:rPr>
          <w:rFonts w:asciiTheme="minorHAnsi" w:hAnsiTheme="minorHAnsi" w:cstheme="minorHAnsi"/>
          <w:sz w:val="21"/>
          <w:szCs w:val="21"/>
        </w:rPr>
        <w:t>This summer we</w:t>
      </w:r>
      <w:r w:rsidR="00BF2724" w:rsidRPr="00402F3E">
        <w:rPr>
          <w:rFonts w:asciiTheme="minorHAnsi" w:hAnsiTheme="minorHAnsi" w:cstheme="minorHAnsi"/>
          <w:sz w:val="21"/>
          <w:szCs w:val="21"/>
        </w:rPr>
        <w:t xml:space="preserve"> released over a dozen reports on the performance of Ontario’s public libraries from 1999-201</w:t>
      </w:r>
      <w:r w:rsidR="00402F3E">
        <w:rPr>
          <w:rFonts w:asciiTheme="minorHAnsi" w:hAnsiTheme="minorHAnsi" w:cstheme="minorHAnsi"/>
          <w:sz w:val="21"/>
          <w:szCs w:val="21"/>
        </w:rPr>
        <w:t>3 to all members.  We did a recorded webinar in August on this topic.</w:t>
      </w:r>
    </w:p>
    <w:p w:rsidR="00402F3E" w:rsidRDefault="00402F3E" w:rsidP="00402F3E">
      <w:pPr>
        <w:pStyle w:val="ListParagraph"/>
        <w:numPr>
          <w:ilvl w:val="0"/>
          <w:numId w:val="44"/>
        </w:numPr>
        <w:rPr>
          <w:rFonts w:asciiTheme="minorHAnsi" w:hAnsiTheme="minorHAnsi" w:cstheme="minorHAnsi"/>
          <w:sz w:val="21"/>
          <w:szCs w:val="21"/>
        </w:rPr>
      </w:pPr>
      <w:r>
        <w:rPr>
          <w:rFonts w:asciiTheme="minorHAnsi" w:hAnsiTheme="minorHAnsi" w:cstheme="minorHAnsi"/>
          <w:b/>
          <w:sz w:val="21"/>
          <w:szCs w:val="21"/>
        </w:rPr>
        <w:t>How to Use Stats</w:t>
      </w:r>
      <w:r w:rsidRPr="00402F3E">
        <w:rPr>
          <w:rFonts w:asciiTheme="minorHAnsi" w:hAnsiTheme="minorHAnsi" w:cstheme="minorHAnsi"/>
          <w:sz w:val="21"/>
          <w:szCs w:val="21"/>
        </w:rPr>
        <w:t>:</w:t>
      </w:r>
      <w:r>
        <w:rPr>
          <w:rFonts w:asciiTheme="minorHAnsi" w:hAnsiTheme="minorHAnsi" w:cstheme="minorHAnsi"/>
          <w:sz w:val="21"/>
          <w:szCs w:val="21"/>
        </w:rPr>
        <w:t xml:space="preserve"> We did a webinar on how to use these data in your strategic and operational planning.</w:t>
      </w:r>
    </w:p>
    <w:p w:rsidR="006D4C42" w:rsidRPr="006D4C42" w:rsidRDefault="006D4C42" w:rsidP="00402F3E">
      <w:pPr>
        <w:pStyle w:val="ListParagraph"/>
        <w:numPr>
          <w:ilvl w:val="0"/>
          <w:numId w:val="44"/>
        </w:numPr>
        <w:rPr>
          <w:rFonts w:asciiTheme="minorHAnsi" w:hAnsiTheme="minorHAnsi" w:cstheme="minorHAnsi"/>
          <w:bCs/>
          <w:sz w:val="21"/>
          <w:szCs w:val="21"/>
        </w:rPr>
      </w:pPr>
      <w:r w:rsidRPr="006D4C42">
        <w:rPr>
          <w:rFonts w:asciiTheme="minorHAnsi" w:hAnsiTheme="minorHAnsi" w:cstheme="minorHAnsi"/>
          <w:bCs/>
          <w:sz w:val="21"/>
          <w:szCs w:val="21"/>
        </w:rPr>
        <w:t>A great session on March 2</w:t>
      </w:r>
      <w:r w:rsidRPr="006D4C42">
        <w:rPr>
          <w:rFonts w:asciiTheme="minorHAnsi" w:hAnsiTheme="minorHAnsi" w:cstheme="minorHAnsi"/>
          <w:bCs/>
          <w:sz w:val="21"/>
          <w:szCs w:val="21"/>
          <w:vertAlign w:val="superscript"/>
        </w:rPr>
        <w:t>nd</w:t>
      </w:r>
      <w:r w:rsidRPr="006D4C42">
        <w:rPr>
          <w:rFonts w:asciiTheme="minorHAnsi" w:hAnsiTheme="minorHAnsi" w:cstheme="minorHAnsi"/>
          <w:bCs/>
          <w:sz w:val="21"/>
          <w:szCs w:val="21"/>
        </w:rPr>
        <w:t xml:space="preserve"> that highlighted a n innovative partnership for young adult programming.</w:t>
      </w:r>
    </w:p>
    <w:p w:rsidR="00402F3E" w:rsidRPr="00855730" w:rsidRDefault="00402F3E" w:rsidP="00B632E9">
      <w:pPr>
        <w:pStyle w:val="ListParagraph"/>
        <w:numPr>
          <w:ilvl w:val="0"/>
          <w:numId w:val="42"/>
        </w:numPr>
        <w:rPr>
          <w:rFonts w:asciiTheme="minorHAnsi" w:hAnsiTheme="minorHAnsi" w:cstheme="minorHAnsi"/>
          <w:sz w:val="21"/>
          <w:szCs w:val="21"/>
        </w:rPr>
      </w:pPr>
      <w:r w:rsidRPr="00855730">
        <w:rPr>
          <w:rFonts w:asciiTheme="minorHAnsi" w:hAnsiTheme="minorHAnsi" w:cstheme="minorHAnsi"/>
          <w:b/>
          <w:sz w:val="21"/>
          <w:szCs w:val="21"/>
        </w:rPr>
        <w:t>Board Training</w:t>
      </w:r>
      <w:r w:rsidRPr="00855730">
        <w:rPr>
          <w:rFonts w:asciiTheme="minorHAnsi" w:hAnsiTheme="minorHAnsi" w:cstheme="minorHAnsi"/>
          <w:sz w:val="21"/>
          <w:szCs w:val="21"/>
        </w:rPr>
        <w:t xml:space="preserve">: The release of the first two modules of an online learning program for trustees using the SOLS LearnHQ environment has occurred.  This project </w:t>
      </w:r>
      <w:r>
        <w:rPr>
          <w:rFonts w:asciiTheme="minorHAnsi" w:hAnsiTheme="minorHAnsi" w:cstheme="minorHAnsi"/>
          <w:sz w:val="21"/>
          <w:szCs w:val="21"/>
        </w:rPr>
        <w:t>is a</w:t>
      </w:r>
      <w:r w:rsidRPr="00855730">
        <w:rPr>
          <w:rFonts w:asciiTheme="minorHAnsi" w:hAnsiTheme="minorHAnsi" w:cstheme="minorHAnsi"/>
          <w:sz w:val="21"/>
          <w:szCs w:val="21"/>
        </w:rPr>
        <w:t xml:space="preserve"> free </w:t>
      </w:r>
      <w:r>
        <w:rPr>
          <w:rFonts w:asciiTheme="minorHAnsi" w:hAnsiTheme="minorHAnsi" w:cstheme="minorHAnsi"/>
          <w:sz w:val="21"/>
          <w:szCs w:val="21"/>
        </w:rPr>
        <w:t xml:space="preserve">modularized </w:t>
      </w:r>
      <w:r w:rsidRPr="00855730">
        <w:rPr>
          <w:rFonts w:asciiTheme="minorHAnsi" w:hAnsiTheme="minorHAnsi" w:cstheme="minorHAnsi"/>
          <w:sz w:val="21"/>
          <w:szCs w:val="21"/>
        </w:rPr>
        <w:t xml:space="preserve">e-learning </w:t>
      </w:r>
      <w:r>
        <w:rPr>
          <w:rFonts w:asciiTheme="minorHAnsi" w:hAnsiTheme="minorHAnsi" w:cstheme="minorHAnsi"/>
          <w:sz w:val="21"/>
          <w:szCs w:val="21"/>
        </w:rPr>
        <w:t xml:space="preserve">course/program </w:t>
      </w:r>
      <w:r w:rsidRPr="00855730">
        <w:rPr>
          <w:rFonts w:asciiTheme="minorHAnsi" w:hAnsiTheme="minorHAnsi" w:cstheme="minorHAnsi"/>
          <w:sz w:val="21"/>
          <w:szCs w:val="21"/>
        </w:rPr>
        <w:t xml:space="preserve">that can be integrated into your board meetings, assigned as learning activities to orient board members to their roles, and provide contextual access to the resources of </w:t>
      </w:r>
      <w:r w:rsidR="00B42BBA">
        <w:rPr>
          <w:rFonts w:asciiTheme="minorHAnsi" w:hAnsiTheme="minorHAnsi" w:cstheme="minorHAnsi"/>
          <w:sz w:val="21"/>
          <w:szCs w:val="21"/>
        </w:rPr>
        <w:t>‘</w:t>
      </w:r>
      <w:r w:rsidRPr="00855730">
        <w:rPr>
          <w:rFonts w:asciiTheme="minorHAnsi" w:hAnsiTheme="minorHAnsi" w:cstheme="minorHAnsi"/>
          <w:sz w:val="21"/>
          <w:szCs w:val="21"/>
        </w:rPr>
        <w:t>One Place to Look</w:t>
      </w:r>
      <w:r w:rsidR="00B42BBA">
        <w:rPr>
          <w:rFonts w:asciiTheme="minorHAnsi" w:hAnsiTheme="minorHAnsi" w:cstheme="minorHAnsi"/>
          <w:sz w:val="21"/>
          <w:szCs w:val="21"/>
        </w:rPr>
        <w:t>’</w:t>
      </w:r>
      <w:r w:rsidRPr="00855730">
        <w:rPr>
          <w:rFonts w:asciiTheme="minorHAnsi" w:hAnsiTheme="minorHAnsi" w:cstheme="minorHAnsi"/>
          <w:sz w:val="21"/>
          <w:szCs w:val="21"/>
        </w:rPr>
        <w:t xml:space="preserve"> and </w:t>
      </w:r>
      <w:r w:rsidR="00B42BBA">
        <w:rPr>
          <w:rFonts w:asciiTheme="minorHAnsi" w:hAnsiTheme="minorHAnsi" w:cstheme="minorHAnsi"/>
          <w:sz w:val="21"/>
          <w:szCs w:val="21"/>
        </w:rPr>
        <w:t>‘</w:t>
      </w:r>
      <w:r w:rsidRPr="00855730">
        <w:rPr>
          <w:rFonts w:asciiTheme="minorHAnsi" w:hAnsiTheme="minorHAnsi" w:cstheme="minorHAnsi"/>
          <w:sz w:val="21"/>
          <w:szCs w:val="21"/>
        </w:rPr>
        <w:t>Learning by Design</w:t>
      </w:r>
      <w:r w:rsidR="00B42BBA">
        <w:rPr>
          <w:rFonts w:asciiTheme="minorHAnsi" w:hAnsiTheme="minorHAnsi" w:cstheme="minorHAnsi"/>
          <w:sz w:val="21"/>
          <w:szCs w:val="21"/>
        </w:rPr>
        <w:t>’</w:t>
      </w:r>
      <w:r w:rsidRPr="00855730">
        <w:rPr>
          <w:rFonts w:asciiTheme="minorHAnsi" w:hAnsiTheme="minorHAnsi" w:cstheme="minorHAnsi"/>
          <w:sz w:val="21"/>
          <w:szCs w:val="21"/>
        </w:rPr>
        <w:t xml:space="preserve">.  </w:t>
      </w:r>
      <w:r w:rsidR="00B632E9">
        <w:rPr>
          <w:rFonts w:asciiTheme="minorHAnsi" w:hAnsiTheme="minorHAnsi" w:cstheme="minorHAnsi"/>
          <w:sz w:val="21"/>
          <w:szCs w:val="21"/>
        </w:rPr>
        <w:t>3 f</w:t>
      </w:r>
      <w:r w:rsidRPr="00855730">
        <w:rPr>
          <w:rFonts w:asciiTheme="minorHAnsi" w:hAnsiTheme="minorHAnsi" w:cstheme="minorHAnsi"/>
          <w:sz w:val="21"/>
          <w:szCs w:val="21"/>
        </w:rPr>
        <w:t xml:space="preserve">uture modules are in development and will be released in the next </w:t>
      </w:r>
      <w:r w:rsidR="00B632E9">
        <w:rPr>
          <w:rFonts w:asciiTheme="minorHAnsi" w:hAnsiTheme="minorHAnsi" w:cstheme="minorHAnsi"/>
          <w:sz w:val="21"/>
          <w:szCs w:val="21"/>
        </w:rPr>
        <w:t>6</w:t>
      </w:r>
      <w:r w:rsidRPr="00855730">
        <w:rPr>
          <w:rFonts w:asciiTheme="minorHAnsi" w:hAnsiTheme="minorHAnsi" w:cstheme="minorHAnsi"/>
          <w:sz w:val="21"/>
          <w:szCs w:val="21"/>
        </w:rPr>
        <w:t xml:space="preserve"> months.  We </w:t>
      </w:r>
      <w:r>
        <w:rPr>
          <w:rFonts w:asciiTheme="minorHAnsi" w:hAnsiTheme="minorHAnsi" w:cstheme="minorHAnsi"/>
          <w:sz w:val="21"/>
          <w:szCs w:val="21"/>
        </w:rPr>
        <w:t>highlight</w:t>
      </w:r>
      <w:r w:rsidR="006D4C42">
        <w:rPr>
          <w:rFonts w:asciiTheme="minorHAnsi" w:hAnsiTheme="minorHAnsi" w:cstheme="minorHAnsi"/>
          <w:sz w:val="21"/>
          <w:szCs w:val="21"/>
        </w:rPr>
        <w:t>ed</w:t>
      </w:r>
      <w:r>
        <w:rPr>
          <w:rFonts w:asciiTheme="minorHAnsi" w:hAnsiTheme="minorHAnsi" w:cstheme="minorHAnsi"/>
          <w:sz w:val="21"/>
          <w:szCs w:val="21"/>
        </w:rPr>
        <w:t xml:space="preserve"> this at</w:t>
      </w:r>
      <w:r w:rsidRPr="00855730">
        <w:rPr>
          <w:rFonts w:asciiTheme="minorHAnsi" w:hAnsiTheme="minorHAnsi" w:cstheme="minorHAnsi"/>
          <w:sz w:val="21"/>
          <w:szCs w:val="21"/>
        </w:rPr>
        <w:t xml:space="preserve"> the Trustee Boot Camp at OLA Super Conference</w:t>
      </w:r>
      <w:r>
        <w:rPr>
          <w:rFonts w:asciiTheme="minorHAnsi" w:hAnsiTheme="minorHAnsi" w:cstheme="minorHAnsi"/>
          <w:sz w:val="21"/>
          <w:szCs w:val="21"/>
        </w:rPr>
        <w:t xml:space="preserve"> 2016</w:t>
      </w:r>
      <w:r w:rsidRPr="00855730">
        <w:rPr>
          <w:rFonts w:asciiTheme="minorHAnsi" w:hAnsiTheme="minorHAnsi" w:cstheme="minorHAnsi"/>
          <w:sz w:val="21"/>
          <w:szCs w:val="21"/>
        </w:rPr>
        <w:t xml:space="preserve">. </w:t>
      </w:r>
    </w:p>
    <w:p w:rsidR="007C0418" w:rsidRPr="00BE2F6E" w:rsidRDefault="00BF2724" w:rsidP="00B632E9">
      <w:pPr>
        <w:pStyle w:val="ListParagraph"/>
        <w:numPr>
          <w:ilvl w:val="0"/>
          <w:numId w:val="42"/>
        </w:numPr>
        <w:rPr>
          <w:rFonts w:asciiTheme="minorHAnsi" w:hAnsiTheme="minorHAnsi" w:cstheme="minorHAnsi"/>
          <w:sz w:val="21"/>
          <w:szCs w:val="21"/>
        </w:rPr>
      </w:pPr>
      <w:r w:rsidRPr="00BE2F6E">
        <w:rPr>
          <w:rFonts w:asciiTheme="minorHAnsi" w:hAnsiTheme="minorHAnsi" w:cstheme="minorHAnsi"/>
          <w:b/>
          <w:sz w:val="21"/>
          <w:szCs w:val="21"/>
        </w:rPr>
        <w:t>Fundraising</w:t>
      </w:r>
      <w:r w:rsidRPr="00BE2F6E">
        <w:rPr>
          <w:rFonts w:asciiTheme="minorHAnsi" w:hAnsiTheme="minorHAnsi" w:cstheme="minorHAnsi"/>
          <w:sz w:val="21"/>
          <w:szCs w:val="21"/>
        </w:rPr>
        <w:t>: T</w:t>
      </w:r>
      <w:r w:rsidR="007C0418" w:rsidRPr="00BE2F6E">
        <w:rPr>
          <w:rFonts w:asciiTheme="minorHAnsi" w:hAnsiTheme="minorHAnsi" w:cstheme="minorHAnsi"/>
          <w:sz w:val="21"/>
          <w:szCs w:val="21"/>
        </w:rPr>
        <w:t xml:space="preserve">he good news is that we </w:t>
      </w:r>
      <w:r w:rsidR="00B632E9">
        <w:rPr>
          <w:rFonts w:asciiTheme="minorHAnsi" w:hAnsiTheme="minorHAnsi" w:cstheme="minorHAnsi"/>
          <w:sz w:val="21"/>
          <w:szCs w:val="21"/>
        </w:rPr>
        <w:t>have been</w:t>
      </w:r>
      <w:r w:rsidR="007C0418" w:rsidRPr="00BE2F6E">
        <w:rPr>
          <w:rFonts w:asciiTheme="minorHAnsi" w:hAnsiTheme="minorHAnsi" w:cstheme="minorHAnsi"/>
          <w:sz w:val="21"/>
          <w:szCs w:val="21"/>
        </w:rPr>
        <w:t xml:space="preserve"> batting 1000 in </w:t>
      </w:r>
      <w:r w:rsidR="00D21673" w:rsidRPr="00BE2F6E">
        <w:rPr>
          <w:rFonts w:asciiTheme="minorHAnsi" w:hAnsiTheme="minorHAnsi" w:cstheme="minorHAnsi"/>
          <w:sz w:val="21"/>
          <w:szCs w:val="21"/>
        </w:rPr>
        <w:t>the past 2 years</w:t>
      </w:r>
      <w:r w:rsidR="007C0418" w:rsidRPr="00BE2F6E">
        <w:rPr>
          <w:rFonts w:asciiTheme="minorHAnsi" w:hAnsiTheme="minorHAnsi" w:cstheme="minorHAnsi"/>
          <w:sz w:val="21"/>
          <w:szCs w:val="21"/>
        </w:rPr>
        <w:t xml:space="preserve"> having received every grant we applied for.  </w:t>
      </w:r>
      <w:r w:rsidR="00B632E9">
        <w:rPr>
          <w:rFonts w:asciiTheme="minorHAnsi" w:hAnsiTheme="minorHAnsi" w:cstheme="minorHAnsi"/>
          <w:sz w:val="21"/>
          <w:szCs w:val="21"/>
        </w:rPr>
        <w:t xml:space="preserve">Our OLCF miss is disappointing but we will address that project in future board decisions. </w:t>
      </w:r>
      <w:r w:rsidR="007C0418" w:rsidRPr="00BE2F6E">
        <w:rPr>
          <w:rFonts w:asciiTheme="minorHAnsi" w:hAnsiTheme="minorHAnsi" w:cstheme="minorHAnsi"/>
          <w:sz w:val="21"/>
          <w:szCs w:val="21"/>
        </w:rPr>
        <w:t xml:space="preserve">We received funding from </w:t>
      </w:r>
      <w:r w:rsidR="00D21673" w:rsidRPr="00BE2F6E">
        <w:rPr>
          <w:rFonts w:asciiTheme="minorHAnsi" w:hAnsiTheme="minorHAnsi" w:cstheme="minorHAnsi"/>
          <w:sz w:val="21"/>
          <w:szCs w:val="21"/>
        </w:rPr>
        <w:t>SOLS</w:t>
      </w:r>
      <w:r w:rsidR="007C0418" w:rsidRPr="00BE2F6E">
        <w:rPr>
          <w:rFonts w:asciiTheme="minorHAnsi" w:hAnsiTheme="minorHAnsi" w:cstheme="minorHAnsi"/>
          <w:sz w:val="21"/>
          <w:szCs w:val="21"/>
        </w:rPr>
        <w:t xml:space="preserve"> and OLS-North to complete the 2020 branding study and distributed these results.  We received funding from the Culture Development Fund in partnership with OLA and OLBA to build advanced e-training and beyond for Ontario library board members.  In January 2015 we confirmed another grant from the Ministry of Culture to continue our work on the analysis of the Ontario Public Library statistics collection.   We consulted with the </w:t>
      </w:r>
      <w:r w:rsidR="007C0418" w:rsidRPr="00BE2F6E">
        <w:rPr>
          <w:rFonts w:asciiTheme="minorHAnsi" w:hAnsiTheme="minorHAnsi" w:cstheme="minorHAnsi"/>
          <w:sz w:val="21"/>
          <w:szCs w:val="21"/>
        </w:rPr>
        <w:lastRenderedPageBreak/>
        <w:t>Ministry on the 3 year, $10 million Ontario Library Capacity Fund to support innovation in public libraries.  Let’s hope our grantsmanship success continues in 201</w:t>
      </w:r>
      <w:r w:rsidR="00F57251" w:rsidRPr="00BE2F6E">
        <w:rPr>
          <w:rFonts w:asciiTheme="minorHAnsi" w:hAnsiTheme="minorHAnsi" w:cstheme="minorHAnsi"/>
          <w:sz w:val="21"/>
          <w:szCs w:val="21"/>
        </w:rPr>
        <w:t>6</w:t>
      </w:r>
      <w:r w:rsidR="007C0418" w:rsidRPr="00BE2F6E">
        <w:rPr>
          <w:rFonts w:asciiTheme="minorHAnsi" w:hAnsiTheme="minorHAnsi" w:cstheme="minorHAnsi"/>
          <w:sz w:val="21"/>
          <w:szCs w:val="21"/>
        </w:rPr>
        <w:t xml:space="preserve"> and beyond.</w:t>
      </w:r>
    </w:p>
    <w:p w:rsidR="00BF2724" w:rsidRPr="00855730" w:rsidRDefault="007C0418" w:rsidP="006D4C42">
      <w:pPr>
        <w:pStyle w:val="ListParagraph"/>
        <w:numPr>
          <w:ilvl w:val="0"/>
          <w:numId w:val="42"/>
        </w:numPr>
        <w:rPr>
          <w:rFonts w:asciiTheme="minorHAnsi" w:hAnsiTheme="minorHAnsi" w:cstheme="minorHAnsi"/>
          <w:sz w:val="21"/>
          <w:szCs w:val="21"/>
        </w:rPr>
      </w:pPr>
      <w:r w:rsidRPr="00855730">
        <w:rPr>
          <w:rFonts w:asciiTheme="minorHAnsi" w:hAnsiTheme="minorHAnsi" w:cstheme="minorHAnsi"/>
          <w:b/>
          <w:bCs/>
          <w:sz w:val="21"/>
          <w:szCs w:val="21"/>
        </w:rPr>
        <w:t>Library Day at Queen’s Park (Nov. 2</w:t>
      </w:r>
      <w:r w:rsidR="00E34CAF">
        <w:rPr>
          <w:rFonts w:asciiTheme="minorHAnsi" w:hAnsiTheme="minorHAnsi" w:cstheme="minorHAnsi"/>
          <w:b/>
          <w:bCs/>
          <w:sz w:val="21"/>
          <w:szCs w:val="21"/>
        </w:rPr>
        <w:t>5</w:t>
      </w:r>
      <w:r w:rsidRPr="00855730">
        <w:rPr>
          <w:rFonts w:asciiTheme="minorHAnsi" w:hAnsiTheme="minorHAnsi" w:cstheme="minorHAnsi"/>
          <w:b/>
          <w:bCs/>
          <w:sz w:val="21"/>
          <w:szCs w:val="21"/>
        </w:rPr>
        <w:t>, 201</w:t>
      </w:r>
      <w:r w:rsidR="00E34CAF">
        <w:rPr>
          <w:rFonts w:asciiTheme="minorHAnsi" w:hAnsiTheme="minorHAnsi" w:cstheme="minorHAnsi"/>
          <w:b/>
          <w:bCs/>
          <w:sz w:val="21"/>
          <w:szCs w:val="21"/>
        </w:rPr>
        <w:t>5</w:t>
      </w:r>
      <w:r w:rsidRPr="00855730">
        <w:rPr>
          <w:rFonts w:asciiTheme="minorHAnsi" w:hAnsiTheme="minorHAnsi" w:cstheme="minorHAnsi"/>
          <w:b/>
          <w:bCs/>
          <w:sz w:val="21"/>
          <w:szCs w:val="21"/>
        </w:rPr>
        <w:t>)</w:t>
      </w:r>
      <w:r w:rsidR="00BF2724" w:rsidRPr="00855730">
        <w:rPr>
          <w:rFonts w:asciiTheme="minorHAnsi" w:hAnsiTheme="minorHAnsi" w:cstheme="minorHAnsi"/>
          <w:b/>
          <w:bCs/>
          <w:sz w:val="21"/>
          <w:szCs w:val="21"/>
        </w:rPr>
        <w:t>:</w:t>
      </w:r>
      <w:r w:rsidR="00BF2724" w:rsidRPr="00855730">
        <w:rPr>
          <w:rFonts w:asciiTheme="minorHAnsi" w:hAnsiTheme="minorHAnsi" w:cstheme="minorHAnsi"/>
          <w:sz w:val="21"/>
          <w:szCs w:val="21"/>
        </w:rPr>
        <w:t xml:space="preserve"> </w:t>
      </w:r>
      <w:r w:rsidR="00E34CAF">
        <w:rPr>
          <w:rFonts w:asciiTheme="minorHAnsi" w:hAnsiTheme="minorHAnsi" w:cstheme="minorHAnsi"/>
          <w:sz w:val="21"/>
          <w:szCs w:val="21"/>
        </w:rPr>
        <w:t xml:space="preserve">We </w:t>
      </w:r>
      <w:r w:rsidR="00F57251">
        <w:rPr>
          <w:rFonts w:asciiTheme="minorHAnsi" w:hAnsiTheme="minorHAnsi" w:cstheme="minorHAnsi"/>
          <w:sz w:val="21"/>
          <w:szCs w:val="21"/>
        </w:rPr>
        <w:t>worked closely with OLA and</w:t>
      </w:r>
      <w:r w:rsidR="00E34CAF">
        <w:rPr>
          <w:rFonts w:asciiTheme="minorHAnsi" w:hAnsiTheme="minorHAnsi" w:cstheme="minorHAnsi"/>
          <w:sz w:val="21"/>
          <w:szCs w:val="21"/>
        </w:rPr>
        <w:t xml:space="preserve"> planned </w:t>
      </w:r>
      <w:r w:rsidR="00F57251">
        <w:rPr>
          <w:rFonts w:asciiTheme="minorHAnsi" w:hAnsiTheme="minorHAnsi" w:cstheme="minorHAnsi"/>
          <w:sz w:val="21"/>
          <w:szCs w:val="21"/>
        </w:rPr>
        <w:t>this large initiative as</w:t>
      </w:r>
      <w:r w:rsidR="00E34CAF">
        <w:rPr>
          <w:rFonts w:asciiTheme="minorHAnsi" w:hAnsiTheme="minorHAnsi" w:cstheme="minorHAnsi"/>
          <w:sz w:val="21"/>
          <w:szCs w:val="21"/>
        </w:rPr>
        <w:t xml:space="preserve"> one of the lead organizatio</w:t>
      </w:r>
      <w:r w:rsidR="006D4C42">
        <w:rPr>
          <w:rFonts w:asciiTheme="minorHAnsi" w:hAnsiTheme="minorHAnsi" w:cstheme="minorHAnsi"/>
          <w:sz w:val="21"/>
          <w:szCs w:val="21"/>
        </w:rPr>
        <w:t xml:space="preserve">ns.  Impact Public Affairs </w:t>
      </w:r>
      <w:r w:rsidR="00E34CAF">
        <w:rPr>
          <w:rFonts w:asciiTheme="minorHAnsi" w:hAnsiTheme="minorHAnsi" w:cstheme="minorHAnsi"/>
          <w:sz w:val="21"/>
          <w:szCs w:val="21"/>
        </w:rPr>
        <w:t>work</w:t>
      </w:r>
      <w:r w:rsidR="006D4C42">
        <w:rPr>
          <w:rFonts w:asciiTheme="minorHAnsi" w:hAnsiTheme="minorHAnsi" w:cstheme="minorHAnsi"/>
          <w:sz w:val="21"/>
          <w:szCs w:val="21"/>
        </w:rPr>
        <w:t>ed</w:t>
      </w:r>
      <w:r w:rsidR="00E34CAF">
        <w:rPr>
          <w:rFonts w:asciiTheme="minorHAnsi" w:hAnsiTheme="minorHAnsi" w:cstheme="minorHAnsi"/>
          <w:sz w:val="21"/>
          <w:szCs w:val="21"/>
        </w:rPr>
        <w:t xml:space="preserve"> with us and OLA again.  FOPL host</w:t>
      </w:r>
      <w:r w:rsidR="00F57251">
        <w:rPr>
          <w:rFonts w:asciiTheme="minorHAnsi" w:hAnsiTheme="minorHAnsi" w:cstheme="minorHAnsi"/>
          <w:sz w:val="21"/>
          <w:szCs w:val="21"/>
        </w:rPr>
        <w:t>ed</w:t>
      </w:r>
      <w:r w:rsidR="00E34CAF">
        <w:rPr>
          <w:rFonts w:asciiTheme="minorHAnsi" w:hAnsiTheme="minorHAnsi" w:cstheme="minorHAnsi"/>
          <w:sz w:val="21"/>
          <w:szCs w:val="21"/>
        </w:rPr>
        <w:t xml:space="preserve"> </w:t>
      </w:r>
      <w:r w:rsidR="00F57251">
        <w:rPr>
          <w:rFonts w:asciiTheme="minorHAnsi" w:hAnsiTheme="minorHAnsi" w:cstheme="minorHAnsi"/>
          <w:sz w:val="21"/>
          <w:szCs w:val="21"/>
        </w:rPr>
        <w:t>the</w:t>
      </w:r>
      <w:r w:rsidR="00E34CAF">
        <w:rPr>
          <w:rFonts w:asciiTheme="minorHAnsi" w:hAnsiTheme="minorHAnsi" w:cstheme="minorHAnsi"/>
          <w:sz w:val="21"/>
          <w:szCs w:val="21"/>
        </w:rPr>
        <w:t xml:space="preserve"> lunch for Queen’s Park invitees</w:t>
      </w:r>
      <w:r w:rsidR="00F57251">
        <w:rPr>
          <w:rFonts w:asciiTheme="minorHAnsi" w:hAnsiTheme="minorHAnsi" w:cstheme="minorHAnsi"/>
          <w:sz w:val="21"/>
          <w:szCs w:val="21"/>
        </w:rPr>
        <w:t xml:space="preserve"> and delegates</w:t>
      </w:r>
      <w:r w:rsidR="00E34CAF">
        <w:rPr>
          <w:rFonts w:asciiTheme="minorHAnsi" w:hAnsiTheme="minorHAnsi" w:cstheme="minorHAnsi"/>
          <w:sz w:val="21"/>
          <w:szCs w:val="21"/>
        </w:rPr>
        <w:t>.</w:t>
      </w:r>
      <w:r w:rsidR="00F57251">
        <w:rPr>
          <w:rFonts w:asciiTheme="minorHAnsi" w:hAnsiTheme="minorHAnsi" w:cstheme="minorHAnsi"/>
          <w:sz w:val="21"/>
          <w:szCs w:val="21"/>
        </w:rPr>
        <w:t xml:space="preserve">  There is a lot of follow through on the many meet</w:t>
      </w:r>
      <w:r w:rsidR="006D4C42">
        <w:rPr>
          <w:rFonts w:asciiTheme="minorHAnsi" w:hAnsiTheme="minorHAnsi" w:cstheme="minorHAnsi"/>
          <w:sz w:val="21"/>
          <w:szCs w:val="21"/>
        </w:rPr>
        <w:t>ings with senior staff and MPs generating questions in the legislature and more meetings over 2015-2016.</w:t>
      </w:r>
      <w:r w:rsidR="007260AC">
        <w:rPr>
          <w:rFonts w:asciiTheme="minorHAnsi" w:hAnsiTheme="minorHAnsi" w:cstheme="minorHAnsi"/>
          <w:sz w:val="21"/>
          <w:szCs w:val="21"/>
        </w:rPr>
        <w:t xml:space="preserve">  Plans for 2016 autumn are to build deeper relationships with meetings throughout the fall.</w:t>
      </w:r>
    </w:p>
    <w:p w:rsidR="00A32293" w:rsidRPr="00855730" w:rsidRDefault="007C0418" w:rsidP="007260AC">
      <w:pPr>
        <w:pStyle w:val="ListParagraph"/>
        <w:numPr>
          <w:ilvl w:val="0"/>
          <w:numId w:val="42"/>
        </w:numPr>
        <w:rPr>
          <w:rFonts w:asciiTheme="minorHAnsi" w:hAnsiTheme="minorHAnsi" w:cstheme="minorHAnsi"/>
          <w:sz w:val="21"/>
          <w:szCs w:val="21"/>
        </w:rPr>
      </w:pPr>
      <w:r w:rsidRPr="00855730">
        <w:rPr>
          <w:rFonts w:asciiTheme="minorHAnsi" w:hAnsiTheme="minorHAnsi" w:cstheme="minorHAnsi"/>
          <w:b/>
          <w:bCs/>
          <w:sz w:val="21"/>
          <w:szCs w:val="21"/>
        </w:rPr>
        <w:t xml:space="preserve">2020 Branding Project and </w:t>
      </w:r>
      <w:r w:rsidR="00836F2F">
        <w:rPr>
          <w:rFonts w:asciiTheme="minorHAnsi" w:hAnsiTheme="minorHAnsi" w:cstheme="minorHAnsi"/>
          <w:b/>
          <w:bCs/>
          <w:sz w:val="21"/>
          <w:szCs w:val="21"/>
        </w:rPr>
        <w:t>Tagline development</w:t>
      </w:r>
      <w:r w:rsidR="00BF2724" w:rsidRPr="00855730">
        <w:rPr>
          <w:rFonts w:asciiTheme="minorHAnsi" w:hAnsiTheme="minorHAnsi" w:cstheme="minorHAnsi"/>
          <w:b/>
          <w:bCs/>
          <w:sz w:val="21"/>
          <w:szCs w:val="21"/>
        </w:rPr>
        <w:t>:</w:t>
      </w:r>
      <w:r w:rsidR="00BF2724" w:rsidRPr="00855730">
        <w:rPr>
          <w:rFonts w:asciiTheme="minorHAnsi" w:hAnsiTheme="minorHAnsi" w:cstheme="minorHAnsi"/>
          <w:sz w:val="21"/>
          <w:szCs w:val="21"/>
        </w:rPr>
        <w:t xml:space="preserve"> </w:t>
      </w:r>
      <w:r w:rsidRPr="00855730">
        <w:rPr>
          <w:rFonts w:asciiTheme="minorHAnsi" w:hAnsiTheme="minorHAnsi" w:cstheme="minorHAnsi"/>
          <w:sz w:val="21"/>
          <w:szCs w:val="21"/>
        </w:rPr>
        <w:t xml:space="preserve">With special funding from the </w:t>
      </w:r>
      <w:r w:rsidR="00B632E9">
        <w:rPr>
          <w:rFonts w:asciiTheme="minorHAnsi" w:hAnsiTheme="minorHAnsi" w:cstheme="minorHAnsi"/>
          <w:sz w:val="21"/>
          <w:szCs w:val="21"/>
        </w:rPr>
        <w:t xml:space="preserve">SOLS and the </w:t>
      </w:r>
      <w:r w:rsidRPr="00855730">
        <w:rPr>
          <w:rFonts w:asciiTheme="minorHAnsi" w:hAnsiTheme="minorHAnsi" w:cstheme="minorHAnsi"/>
          <w:sz w:val="21"/>
          <w:szCs w:val="21"/>
        </w:rPr>
        <w:t>Libraries 2020 project FOPL engaged a consultant to study the branding, communication and marketing status of Ontario Public Libraries.  We have received the Phase 1, 2, and Phase 3 reports and have distributed a final report to SOLS/OLS-North and our members.</w:t>
      </w:r>
      <w:r w:rsidR="00E34CAF">
        <w:rPr>
          <w:rFonts w:asciiTheme="minorHAnsi" w:hAnsiTheme="minorHAnsi" w:cstheme="minorHAnsi"/>
          <w:sz w:val="21"/>
          <w:szCs w:val="21"/>
        </w:rPr>
        <w:t xml:space="preserve">  In </w:t>
      </w:r>
      <w:proofErr w:type="gramStart"/>
      <w:r w:rsidR="00E34CAF">
        <w:rPr>
          <w:rFonts w:asciiTheme="minorHAnsi" w:hAnsiTheme="minorHAnsi" w:cstheme="minorHAnsi"/>
          <w:sz w:val="21"/>
          <w:szCs w:val="21"/>
        </w:rPr>
        <w:t>Fall</w:t>
      </w:r>
      <w:proofErr w:type="gramEnd"/>
      <w:r w:rsidR="00E34CAF">
        <w:rPr>
          <w:rFonts w:asciiTheme="minorHAnsi" w:hAnsiTheme="minorHAnsi" w:cstheme="minorHAnsi"/>
          <w:sz w:val="21"/>
          <w:szCs w:val="21"/>
        </w:rPr>
        <w:t xml:space="preserve"> 2015 we </w:t>
      </w:r>
      <w:r w:rsidR="007260AC">
        <w:rPr>
          <w:rFonts w:asciiTheme="minorHAnsi" w:hAnsiTheme="minorHAnsi" w:cstheme="minorHAnsi"/>
          <w:sz w:val="21"/>
          <w:szCs w:val="21"/>
        </w:rPr>
        <w:t>engaged Overlaps Associates to</w:t>
      </w:r>
      <w:r w:rsidR="00E34CAF">
        <w:rPr>
          <w:rFonts w:asciiTheme="minorHAnsi" w:hAnsiTheme="minorHAnsi" w:cstheme="minorHAnsi"/>
          <w:sz w:val="21"/>
          <w:szCs w:val="21"/>
        </w:rPr>
        <w:t xml:space="preserve"> brainstorm and focus group test a tagline for libraries and our marketing efforts specifically</w:t>
      </w:r>
      <w:r w:rsidR="007260AC">
        <w:rPr>
          <w:rFonts w:asciiTheme="minorHAnsi" w:hAnsiTheme="minorHAnsi" w:cstheme="minorHAnsi"/>
          <w:sz w:val="21"/>
          <w:szCs w:val="21"/>
        </w:rPr>
        <w:t xml:space="preserve"> to</w:t>
      </w:r>
      <w:r w:rsidR="00E34CAF">
        <w:rPr>
          <w:rFonts w:asciiTheme="minorHAnsi" w:hAnsiTheme="minorHAnsi" w:cstheme="minorHAnsi"/>
          <w:sz w:val="21"/>
          <w:szCs w:val="21"/>
        </w:rPr>
        <w:t xml:space="preserve"> focus on the value and impact of public libraries</w:t>
      </w:r>
      <w:r w:rsidR="007260AC">
        <w:rPr>
          <w:rFonts w:asciiTheme="minorHAnsi" w:hAnsiTheme="minorHAnsi" w:cstheme="minorHAnsi"/>
          <w:sz w:val="21"/>
          <w:szCs w:val="21"/>
        </w:rPr>
        <w:t xml:space="preserve">, </w:t>
      </w:r>
      <w:r w:rsidR="00E34CAF">
        <w:rPr>
          <w:rFonts w:asciiTheme="minorHAnsi" w:hAnsiTheme="minorHAnsi" w:cstheme="minorHAnsi"/>
          <w:sz w:val="21"/>
          <w:szCs w:val="21"/>
        </w:rPr>
        <w:t xml:space="preserve">the value of </w:t>
      </w:r>
      <w:r w:rsidR="007260AC">
        <w:rPr>
          <w:rFonts w:asciiTheme="minorHAnsi" w:hAnsiTheme="minorHAnsi" w:cstheme="minorHAnsi"/>
          <w:sz w:val="21"/>
          <w:szCs w:val="21"/>
        </w:rPr>
        <w:t>a</w:t>
      </w:r>
      <w:r w:rsidR="00E34CAF">
        <w:rPr>
          <w:rFonts w:asciiTheme="minorHAnsi" w:hAnsiTheme="minorHAnsi" w:cstheme="minorHAnsi"/>
          <w:sz w:val="21"/>
          <w:szCs w:val="21"/>
        </w:rPr>
        <w:t xml:space="preserve"> library card with– aimed at teens and 18-40 year old targets.</w:t>
      </w:r>
      <w:r w:rsidR="00F57251">
        <w:rPr>
          <w:rFonts w:asciiTheme="minorHAnsi" w:hAnsiTheme="minorHAnsi" w:cstheme="minorHAnsi"/>
          <w:sz w:val="21"/>
          <w:szCs w:val="21"/>
        </w:rPr>
        <w:t xml:space="preserve">  This is </w:t>
      </w:r>
      <w:r w:rsidR="007260AC">
        <w:rPr>
          <w:rFonts w:asciiTheme="minorHAnsi" w:hAnsiTheme="minorHAnsi" w:cstheme="minorHAnsi"/>
          <w:sz w:val="21"/>
          <w:szCs w:val="21"/>
        </w:rPr>
        <w:t>a</w:t>
      </w:r>
      <w:r w:rsidR="00F57251">
        <w:rPr>
          <w:rFonts w:asciiTheme="minorHAnsi" w:hAnsiTheme="minorHAnsi" w:cstheme="minorHAnsi"/>
          <w:sz w:val="21"/>
          <w:szCs w:val="21"/>
        </w:rPr>
        <w:t xml:space="preserve"> key component of our marketing plan.</w:t>
      </w:r>
    </w:p>
    <w:p w:rsidR="00517763" w:rsidRPr="00BE2F6E" w:rsidRDefault="007C0418" w:rsidP="00B632E9">
      <w:pPr>
        <w:pStyle w:val="ListParagraph"/>
        <w:numPr>
          <w:ilvl w:val="0"/>
          <w:numId w:val="42"/>
        </w:numPr>
        <w:spacing w:after="160" w:line="256" w:lineRule="auto"/>
        <w:contextualSpacing/>
        <w:rPr>
          <w:rFonts w:asciiTheme="minorHAnsi" w:hAnsiTheme="minorHAnsi" w:cstheme="minorHAnsi"/>
          <w:b/>
          <w:bCs/>
          <w:sz w:val="21"/>
          <w:szCs w:val="21"/>
        </w:rPr>
      </w:pPr>
      <w:r w:rsidRPr="00855730">
        <w:rPr>
          <w:rFonts w:asciiTheme="minorHAnsi" w:hAnsiTheme="minorHAnsi" w:cstheme="minorHAnsi"/>
          <w:b/>
          <w:bCs/>
          <w:sz w:val="21"/>
          <w:szCs w:val="21"/>
        </w:rPr>
        <w:t>Libraries 2025 Summit</w:t>
      </w:r>
      <w:r w:rsidR="00A32293" w:rsidRPr="00855730">
        <w:rPr>
          <w:rFonts w:asciiTheme="minorHAnsi" w:hAnsiTheme="minorHAnsi" w:cstheme="minorHAnsi"/>
          <w:b/>
          <w:bCs/>
          <w:sz w:val="21"/>
          <w:szCs w:val="21"/>
        </w:rPr>
        <w:t>:</w:t>
      </w:r>
      <w:r w:rsidR="00A32293" w:rsidRPr="00855730">
        <w:rPr>
          <w:rFonts w:asciiTheme="minorHAnsi" w:hAnsiTheme="minorHAnsi" w:cstheme="minorHAnsi"/>
          <w:sz w:val="21"/>
          <w:szCs w:val="21"/>
        </w:rPr>
        <w:t xml:space="preserve"> </w:t>
      </w:r>
      <w:r w:rsidRPr="00855730">
        <w:rPr>
          <w:rFonts w:asciiTheme="minorHAnsi" w:hAnsiTheme="minorHAnsi" w:cstheme="minorHAnsi"/>
          <w:sz w:val="21"/>
          <w:szCs w:val="21"/>
        </w:rPr>
        <w:t xml:space="preserve">The executive directors of FOPL, OLA, SOLS, OLS-N and CULC </w:t>
      </w:r>
      <w:r w:rsidR="00E34CAF">
        <w:rPr>
          <w:rFonts w:asciiTheme="minorHAnsi" w:hAnsiTheme="minorHAnsi" w:cstheme="minorHAnsi"/>
          <w:sz w:val="21"/>
          <w:szCs w:val="21"/>
        </w:rPr>
        <w:t xml:space="preserve">accomplished </w:t>
      </w:r>
      <w:r w:rsidRPr="00855730">
        <w:rPr>
          <w:rFonts w:asciiTheme="minorHAnsi" w:hAnsiTheme="minorHAnsi" w:cstheme="minorHAnsi"/>
          <w:sz w:val="21"/>
          <w:szCs w:val="21"/>
        </w:rPr>
        <w:t>a</w:t>
      </w:r>
      <w:r w:rsidR="00E34CAF">
        <w:rPr>
          <w:rFonts w:asciiTheme="minorHAnsi" w:hAnsiTheme="minorHAnsi" w:cstheme="minorHAnsi"/>
          <w:sz w:val="21"/>
          <w:szCs w:val="21"/>
        </w:rPr>
        <w:t xml:space="preserve"> (second)</w:t>
      </w:r>
      <w:r w:rsidRPr="00855730">
        <w:rPr>
          <w:rFonts w:asciiTheme="minorHAnsi" w:hAnsiTheme="minorHAnsi" w:cstheme="minorHAnsi"/>
          <w:sz w:val="21"/>
          <w:szCs w:val="21"/>
        </w:rPr>
        <w:t xml:space="preserve"> Libraries 2025 Summit to repeat the success of the 2020 Summit that eventually delivered $18 million in additional pub</w:t>
      </w:r>
      <w:r w:rsidR="00A32293" w:rsidRPr="00855730">
        <w:rPr>
          <w:rFonts w:asciiTheme="minorHAnsi" w:hAnsiTheme="minorHAnsi" w:cstheme="minorHAnsi"/>
          <w:sz w:val="21"/>
          <w:szCs w:val="21"/>
        </w:rPr>
        <w:t>lic library funding.  The date wa</w:t>
      </w:r>
      <w:r w:rsidRPr="00855730">
        <w:rPr>
          <w:rFonts w:asciiTheme="minorHAnsi" w:hAnsiTheme="minorHAnsi" w:cstheme="minorHAnsi"/>
          <w:sz w:val="21"/>
          <w:szCs w:val="21"/>
        </w:rPr>
        <w:t>s spri</w:t>
      </w:r>
      <w:r w:rsidR="00A32293" w:rsidRPr="00855730">
        <w:rPr>
          <w:rFonts w:asciiTheme="minorHAnsi" w:hAnsiTheme="minorHAnsi" w:cstheme="minorHAnsi"/>
          <w:sz w:val="21"/>
          <w:szCs w:val="21"/>
        </w:rPr>
        <w:t xml:space="preserve">ng </w:t>
      </w:r>
      <w:r w:rsidR="00295543">
        <w:rPr>
          <w:rFonts w:asciiTheme="minorHAnsi" w:hAnsiTheme="minorHAnsi" w:cstheme="minorHAnsi"/>
          <w:sz w:val="21"/>
          <w:szCs w:val="21"/>
        </w:rPr>
        <w:t xml:space="preserve">2015 </w:t>
      </w:r>
      <w:r w:rsidR="00A32293" w:rsidRPr="00855730">
        <w:rPr>
          <w:rFonts w:asciiTheme="minorHAnsi" w:hAnsiTheme="minorHAnsi" w:cstheme="minorHAnsi"/>
          <w:sz w:val="21"/>
          <w:szCs w:val="21"/>
        </w:rPr>
        <w:t>(April 29-30) and the hotel was the Royal York and about 350</w:t>
      </w:r>
      <w:r w:rsidRPr="00855730">
        <w:rPr>
          <w:rFonts w:asciiTheme="minorHAnsi" w:hAnsiTheme="minorHAnsi" w:cstheme="minorHAnsi"/>
          <w:sz w:val="21"/>
          <w:szCs w:val="21"/>
        </w:rPr>
        <w:t xml:space="preserve"> people attend</w:t>
      </w:r>
      <w:r w:rsidR="00A32293" w:rsidRPr="00855730">
        <w:rPr>
          <w:rFonts w:asciiTheme="minorHAnsi" w:hAnsiTheme="minorHAnsi" w:cstheme="minorHAnsi"/>
          <w:sz w:val="21"/>
          <w:szCs w:val="21"/>
        </w:rPr>
        <w:t xml:space="preserve">ed </w:t>
      </w:r>
      <w:r w:rsidRPr="00855730">
        <w:rPr>
          <w:rFonts w:asciiTheme="minorHAnsi" w:hAnsiTheme="minorHAnsi" w:cstheme="minorHAnsi"/>
          <w:sz w:val="21"/>
          <w:szCs w:val="21"/>
        </w:rPr>
        <w:t xml:space="preserve">this event.  It </w:t>
      </w:r>
      <w:r w:rsidR="00407A54" w:rsidRPr="00855730">
        <w:rPr>
          <w:rFonts w:asciiTheme="minorHAnsi" w:hAnsiTheme="minorHAnsi" w:cstheme="minorHAnsi"/>
          <w:sz w:val="21"/>
          <w:szCs w:val="21"/>
        </w:rPr>
        <w:t>was</w:t>
      </w:r>
      <w:r w:rsidRPr="00855730">
        <w:rPr>
          <w:rFonts w:asciiTheme="minorHAnsi" w:hAnsiTheme="minorHAnsi" w:cstheme="minorHAnsi"/>
          <w:sz w:val="21"/>
          <w:szCs w:val="21"/>
        </w:rPr>
        <w:t xml:space="preserve"> </w:t>
      </w:r>
      <w:proofErr w:type="spellStart"/>
      <w:r w:rsidRPr="00855730">
        <w:rPr>
          <w:rFonts w:asciiTheme="minorHAnsi" w:hAnsiTheme="minorHAnsi" w:cstheme="minorHAnsi"/>
          <w:sz w:val="21"/>
          <w:szCs w:val="21"/>
        </w:rPr>
        <w:t>MC’d</w:t>
      </w:r>
      <w:proofErr w:type="spellEnd"/>
      <w:r w:rsidRPr="00855730">
        <w:rPr>
          <w:rFonts w:asciiTheme="minorHAnsi" w:hAnsiTheme="minorHAnsi" w:cstheme="minorHAnsi"/>
          <w:sz w:val="21"/>
          <w:szCs w:val="21"/>
        </w:rPr>
        <w:t xml:space="preserve"> by Valerie Pringle</w:t>
      </w:r>
      <w:r w:rsidR="00407A54" w:rsidRPr="00855730">
        <w:rPr>
          <w:rFonts w:asciiTheme="minorHAnsi" w:hAnsiTheme="minorHAnsi" w:cstheme="minorHAnsi"/>
          <w:sz w:val="21"/>
          <w:szCs w:val="21"/>
        </w:rPr>
        <w:t>!</w:t>
      </w:r>
      <w:r w:rsidRPr="00855730">
        <w:rPr>
          <w:rFonts w:asciiTheme="minorHAnsi" w:hAnsiTheme="minorHAnsi" w:cstheme="minorHAnsi"/>
          <w:sz w:val="21"/>
          <w:szCs w:val="21"/>
        </w:rPr>
        <w:t xml:space="preserve">  </w:t>
      </w:r>
      <w:r w:rsidR="00E34CAF">
        <w:rPr>
          <w:rFonts w:asciiTheme="minorHAnsi" w:hAnsiTheme="minorHAnsi" w:cstheme="minorHAnsi"/>
          <w:sz w:val="21"/>
          <w:szCs w:val="21"/>
        </w:rPr>
        <w:t>Next steps include a Libraries 2025 Track at OLA Super Conference, webinars and distributions to members.</w:t>
      </w:r>
      <w:r w:rsidR="00B42BBA">
        <w:rPr>
          <w:rFonts w:asciiTheme="minorHAnsi" w:hAnsiTheme="minorHAnsi" w:cstheme="minorHAnsi"/>
          <w:sz w:val="21"/>
          <w:szCs w:val="21"/>
        </w:rPr>
        <w:t xml:space="preserve">  We have the results of this and have meet to communicate these priorities in the Spring of 2016.</w:t>
      </w:r>
    </w:p>
    <w:p w:rsidR="00E34CAF" w:rsidRPr="00517763" w:rsidRDefault="00E34CAF" w:rsidP="00517763">
      <w:pPr>
        <w:pStyle w:val="ListParagraph"/>
        <w:numPr>
          <w:ilvl w:val="0"/>
          <w:numId w:val="42"/>
        </w:numPr>
        <w:spacing w:after="160" w:line="256" w:lineRule="auto"/>
        <w:contextualSpacing/>
        <w:rPr>
          <w:rFonts w:asciiTheme="minorHAnsi" w:hAnsiTheme="minorHAnsi" w:cstheme="minorHAnsi"/>
          <w:b/>
          <w:bCs/>
          <w:sz w:val="21"/>
          <w:szCs w:val="21"/>
        </w:rPr>
      </w:pPr>
      <w:r w:rsidRPr="00517763">
        <w:rPr>
          <w:rFonts w:asciiTheme="minorHAnsi" w:hAnsiTheme="minorHAnsi" w:cstheme="minorHAnsi"/>
          <w:b/>
          <w:bCs/>
          <w:sz w:val="21"/>
          <w:szCs w:val="21"/>
        </w:rPr>
        <w:t xml:space="preserve">Legal: </w:t>
      </w:r>
      <w:r w:rsidRPr="00517763">
        <w:rPr>
          <w:rFonts w:asciiTheme="minorHAnsi" w:hAnsiTheme="minorHAnsi" w:cstheme="minorHAnsi"/>
          <w:sz w:val="21"/>
          <w:szCs w:val="21"/>
        </w:rPr>
        <w:t>We continue to get requests for our legal work on:</w:t>
      </w:r>
    </w:p>
    <w:p w:rsidR="00E34CAF" w:rsidRPr="00836F2F" w:rsidRDefault="007C0418" w:rsidP="00836F2F">
      <w:pPr>
        <w:pStyle w:val="ListParagraph"/>
        <w:numPr>
          <w:ilvl w:val="1"/>
          <w:numId w:val="42"/>
        </w:numPr>
        <w:spacing w:after="160" w:line="256" w:lineRule="auto"/>
        <w:contextualSpacing/>
        <w:rPr>
          <w:rFonts w:asciiTheme="minorHAnsi" w:hAnsiTheme="minorHAnsi" w:cstheme="minorHAnsi"/>
          <w:sz w:val="21"/>
          <w:szCs w:val="21"/>
        </w:rPr>
      </w:pPr>
      <w:r w:rsidRPr="00E34CAF">
        <w:rPr>
          <w:rFonts w:asciiTheme="minorHAnsi" w:hAnsiTheme="minorHAnsi" w:cstheme="minorHAnsi"/>
          <w:b/>
          <w:bCs/>
          <w:sz w:val="21"/>
          <w:szCs w:val="21"/>
        </w:rPr>
        <w:t>Canadian Anti-Spam Legislation Legal Opinion and Template Library Policy</w:t>
      </w:r>
    </w:p>
    <w:p w:rsidR="00836F2F" w:rsidRPr="00836F2F" w:rsidRDefault="00836F2F" w:rsidP="00836F2F">
      <w:pPr>
        <w:pStyle w:val="ListParagraph"/>
        <w:numPr>
          <w:ilvl w:val="1"/>
          <w:numId w:val="42"/>
        </w:numPr>
        <w:spacing w:after="160" w:line="256" w:lineRule="auto"/>
        <w:contextualSpacing/>
        <w:rPr>
          <w:rFonts w:asciiTheme="minorHAnsi" w:hAnsiTheme="minorHAnsi" w:cstheme="minorHAnsi"/>
          <w:sz w:val="21"/>
          <w:szCs w:val="21"/>
        </w:rPr>
      </w:pPr>
      <w:r>
        <w:rPr>
          <w:rFonts w:asciiTheme="minorHAnsi" w:hAnsiTheme="minorHAnsi" w:cstheme="minorHAnsi"/>
          <w:b/>
          <w:bCs/>
          <w:sz w:val="21"/>
          <w:szCs w:val="21"/>
        </w:rPr>
        <w:t>Access Copyright Canada issues</w:t>
      </w:r>
    </w:p>
    <w:p w:rsidR="00517763" w:rsidRPr="00517763" w:rsidRDefault="00836F2F" w:rsidP="00517763">
      <w:pPr>
        <w:pStyle w:val="ListParagraph"/>
        <w:numPr>
          <w:ilvl w:val="1"/>
          <w:numId w:val="42"/>
        </w:numPr>
        <w:spacing w:after="160" w:line="256" w:lineRule="auto"/>
        <w:contextualSpacing/>
        <w:rPr>
          <w:rFonts w:asciiTheme="minorHAnsi" w:hAnsiTheme="minorHAnsi" w:cstheme="minorHAnsi"/>
          <w:sz w:val="21"/>
          <w:szCs w:val="21"/>
        </w:rPr>
      </w:pPr>
      <w:r>
        <w:rPr>
          <w:rFonts w:asciiTheme="minorHAnsi" w:hAnsiTheme="minorHAnsi" w:cstheme="minorHAnsi"/>
          <w:b/>
          <w:bCs/>
          <w:sz w:val="21"/>
          <w:szCs w:val="21"/>
        </w:rPr>
        <w:t>E-Book issues</w:t>
      </w:r>
      <w:r w:rsidR="00517763">
        <w:rPr>
          <w:rFonts w:asciiTheme="minorHAnsi" w:hAnsiTheme="minorHAnsi" w:cstheme="minorHAnsi"/>
          <w:b/>
          <w:bCs/>
          <w:sz w:val="21"/>
          <w:szCs w:val="21"/>
        </w:rPr>
        <w:t>:</w:t>
      </w:r>
      <w:r w:rsidR="008704C8">
        <w:rPr>
          <w:rFonts w:asciiTheme="minorHAnsi" w:hAnsiTheme="minorHAnsi" w:cstheme="minorHAnsi"/>
          <w:b/>
          <w:bCs/>
          <w:sz w:val="21"/>
          <w:szCs w:val="21"/>
        </w:rPr>
        <w:t xml:space="preserve"> </w:t>
      </w:r>
      <w:r w:rsidR="008704C8" w:rsidRPr="008704C8">
        <w:rPr>
          <w:rFonts w:asciiTheme="minorHAnsi" w:hAnsiTheme="minorHAnsi" w:cstheme="minorHAnsi"/>
          <w:sz w:val="21"/>
          <w:szCs w:val="21"/>
        </w:rPr>
        <w:t>We</w:t>
      </w:r>
      <w:r w:rsidR="008704C8">
        <w:rPr>
          <w:rFonts w:asciiTheme="minorHAnsi" w:hAnsiTheme="minorHAnsi" w:cstheme="minorHAnsi"/>
          <w:sz w:val="21"/>
          <w:szCs w:val="21"/>
        </w:rPr>
        <w:t xml:space="preserve"> continue to participate and formally support the eBook fairness in pricing campaign and participate in meetings and communication.</w:t>
      </w:r>
    </w:p>
    <w:p w:rsidR="007C0418" w:rsidRDefault="007C0418" w:rsidP="00402F3E">
      <w:pPr>
        <w:pStyle w:val="ListParagraph"/>
        <w:numPr>
          <w:ilvl w:val="0"/>
          <w:numId w:val="42"/>
        </w:numPr>
        <w:spacing w:after="160" w:line="256" w:lineRule="auto"/>
        <w:contextualSpacing/>
        <w:rPr>
          <w:rFonts w:asciiTheme="minorHAnsi" w:hAnsiTheme="minorHAnsi" w:cstheme="minorHAnsi"/>
          <w:sz w:val="21"/>
          <w:szCs w:val="21"/>
        </w:rPr>
      </w:pPr>
      <w:r w:rsidRPr="00855730">
        <w:rPr>
          <w:rFonts w:asciiTheme="minorHAnsi" w:hAnsiTheme="minorHAnsi" w:cstheme="minorHAnsi"/>
          <w:b/>
          <w:bCs/>
          <w:sz w:val="21"/>
          <w:szCs w:val="21"/>
        </w:rPr>
        <w:t>Library Association and Agency Cooperation and Coordination Meetings</w:t>
      </w:r>
      <w:r w:rsidR="009532F1" w:rsidRPr="00855730">
        <w:rPr>
          <w:rFonts w:asciiTheme="minorHAnsi" w:hAnsiTheme="minorHAnsi" w:cstheme="minorHAnsi"/>
          <w:b/>
          <w:bCs/>
          <w:sz w:val="21"/>
          <w:szCs w:val="21"/>
        </w:rPr>
        <w:t xml:space="preserve">: </w:t>
      </w:r>
      <w:r w:rsidRPr="00855730">
        <w:rPr>
          <w:rFonts w:asciiTheme="minorHAnsi" w:hAnsiTheme="minorHAnsi" w:cstheme="minorHAnsi"/>
          <w:sz w:val="21"/>
          <w:szCs w:val="21"/>
        </w:rPr>
        <w:t xml:space="preserve">We continue to make great progress on coordinating with the other associations and agencies in Ontario that support the needs of public libraries.  OLA, SOLS, OLS-N, CULC and FOPL meet at least quarterly and we make sure to harness our energy and funds to ensure the biggest impact for our sector.  </w:t>
      </w:r>
      <w:r w:rsidR="00084DC8" w:rsidRPr="00855730">
        <w:rPr>
          <w:rFonts w:asciiTheme="minorHAnsi" w:hAnsiTheme="minorHAnsi" w:cstheme="minorHAnsi"/>
          <w:sz w:val="21"/>
          <w:szCs w:val="21"/>
        </w:rPr>
        <w:t>I</w:t>
      </w:r>
      <w:r w:rsidRPr="00855730">
        <w:rPr>
          <w:rFonts w:asciiTheme="minorHAnsi" w:hAnsiTheme="minorHAnsi" w:cstheme="minorHAnsi"/>
          <w:sz w:val="21"/>
          <w:szCs w:val="21"/>
        </w:rPr>
        <w:t xml:space="preserve"> also communicate</w:t>
      </w:r>
      <w:r w:rsidR="00C7282E" w:rsidRPr="00855730">
        <w:rPr>
          <w:rFonts w:asciiTheme="minorHAnsi" w:hAnsiTheme="minorHAnsi" w:cstheme="minorHAnsi"/>
          <w:sz w:val="21"/>
          <w:szCs w:val="21"/>
        </w:rPr>
        <w:t>, meet</w:t>
      </w:r>
      <w:r w:rsidRPr="00855730">
        <w:rPr>
          <w:rFonts w:asciiTheme="minorHAnsi" w:hAnsiTheme="minorHAnsi" w:cstheme="minorHAnsi"/>
          <w:sz w:val="21"/>
          <w:szCs w:val="21"/>
        </w:rPr>
        <w:t xml:space="preserve"> and coordinate </w:t>
      </w:r>
      <w:r w:rsidR="00084DC8" w:rsidRPr="00855730">
        <w:rPr>
          <w:rFonts w:asciiTheme="minorHAnsi" w:hAnsiTheme="minorHAnsi" w:cstheme="minorHAnsi"/>
          <w:sz w:val="21"/>
          <w:szCs w:val="21"/>
        </w:rPr>
        <w:t xml:space="preserve">with other bodies such as our CELUPL and associate members, </w:t>
      </w:r>
      <w:r w:rsidRPr="00855730">
        <w:rPr>
          <w:rFonts w:asciiTheme="minorHAnsi" w:hAnsiTheme="minorHAnsi" w:cstheme="minorHAnsi"/>
          <w:sz w:val="21"/>
          <w:szCs w:val="21"/>
        </w:rPr>
        <w:t xml:space="preserve">AMPLO and ARUPLO.  The executive director attends or sends reports to the </w:t>
      </w:r>
      <w:r w:rsidR="009532F1" w:rsidRPr="00855730">
        <w:rPr>
          <w:rFonts w:asciiTheme="minorHAnsi" w:hAnsiTheme="minorHAnsi" w:cstheme="minorHAnsi"/>
          <w:sz w:val="21"/>
          <w:szCs w:val="21"/>
        </w:rPr>
        <w:t>SOLS Regional Trustee meetings.  I believe that this has been a major shift in the framework of cooperation in this province and that it is acknowledged by our partners that it is better than ever.</w:t>
      </w:r>
    </w:p>
    <w:p w:rsidR="007F073C" w:rsidRPr="00855730" w:rsidRDefault="0058463E" w:rsidP="00D32B20">
      <w:pPr>
        <w:rPr>
          <w:rFonts w:asciiTheme="minorHAnsi" w:hAnsiTheme="minorHAnsi" w:cstheme="minorHAnsi"/>
          <w:sz w:val="21"/>
          <w:szCs w:val="21"/>
        </w:rPr>
      </w:pPr>
      <w:r w:rsidRPr="00855730">
        <w:rPr>
          <w:rFonts w:asciiTheme="minorHAnsi" w:hAnsiTheme="minorHAnsi" w:cstheme="minorHAnsi"/>
          <w:sz w:val="21"/>
          <w:szCs w:val="21"/>
        </w:rPr>
        <w:t>Thank</w:t>
      </w:r>
      <w:r w:rsidR="008508C5" w:rsidRPr="00855730">
        <w:rPr>
          <w:rFonts w:asciiTheme="minorHAnsi" w:hAnsiTheme="minorHAnsi" w:cstheme="minorHAnsi"/>
          <w:sz w:val="21"/>
          <w:szCs w:val="21"/>
        </w:rPr>
        <w:t xml:space="preserve"> you to </w:t>
      </w:r>
      <w:r w:rsidR="009E46BE" w:rsidRPr="00855730">
        <w:rPr>
          <w:rFonts w:asciiTheme="minorHAnsi" w:hAnsiTheme="minorHAnsi" w:cstheme="minorHAnsi"/>
          <w:sz w:val="21"/>
          <w:szCs w:val="21"/>
        </w:rPr>
        <w:t>the FOPL</w:t>
      </w:r>
      <w:r w:rsidRPr="00855730">
        <w:rPr>
          <w:rFonts w:asciiTheme="minorHAnsi" w:hAnsiTheme="minorHAnsi" w:cstheme="minorHAnsi"/>
          <w:sz w:val="21"/>
          <w:szCs w:val="21"/>
        </w:rPr>
        <w:t xml:space="preserve"> Board</w:t>
      </w:r>
      <w:r w:rsidR="00361148" w:rsidRPr="00855730">
        <w:rPr>
          <w:rFonts w:asciiTheme="minorHAnsi" w:hAnsiTheme="minorHAnsi" w:cstheme="minorHAnsi"/>
          <w:sz w:val="21"/>
          <w:szCs w:val="21"/>
        </w:rPr>
        <w:t xml:space="preserve"> for their support and leadership in </w:t>
      </w:r>
      <w:r w:rsidR="00852281" w:rsidRPr="00855730">
        <w:rPr>
          <w:rFonts w:asciiTheme="minorHAnsi" w:hAnsiTheme="minorHAnsi" w:cstheme="minorHAnsi"/>
          <w:sz w:val="21"/>
          <w:szCs w:val="21"/>
        </w:rPr>
        <w:t>their</w:t>
      </w:r>
      <w:r w:rsidR="00361148" w:rsidRPr="00855730">
        <w:rPr>
          <w:rFonts w:asciiTheme="minorHAnsi" w:hAnsiTheme="minorHAnsi" w:cstheme="minorHAnsi"/>
          <w:sz w:val="21"/>
          <w:szCs w:val="21"/>
        </w:rPr>
        <w:t xml:space="preserve"> volunteer role</w:t>
      </w:r>
      <w:r w:rsidR="00852281" w:rsidRPr="00855730">
        <w:rPr>
          <w:rFonts w:asciiTheme="minorHAnsi" w:hAnsiTheme="minorHAnsi" w:cstheme="minorHAnsi"/>
          <w:sz w:val="21"/>
          <w:szCs w:val="21"/>
        </w:rPr>
        <w:t>s</w:t>
      </w:r>
      <w:r w:rsidR="00361148" w:rsidRPr="00855730">
        <w:rPr>
          <w:rFonts w:asciiTheme="minorHAnsi" w:hAnsiTheme="minorHAnsi" w:cstheme="minorHAnsi"/>
          <w:sz w:val="21"/>
          <w:szCs w:val="21"/>
        </w:rPr>
        <w:t xml:space="preserve"> supporting our entire community.  My personal thanks to FOPL’s executive assistant Monica Mixemong for her great work.</w:t>
      </w:r>
      <w:r w:rsidR="008508C5" w:rsidRPr="00855730">
        <w:rPr>
          <w:rFonts w:asciiTheme="minorHAnsi" w:hAnsiTheme="minorHAnsi" w:cstheme="minorHAnsi"/>
          <w:sz w:val="21"/>
          <w:szCs w:val="21"/>
        </w:rPr>
        <w:t xml:space="preserve">  We look forward to </w:t>
      </w:r>
      <w:r w:rsidR="003014ED">
        <w:rPr>
          <w:rFonts w:asciiTheme="minorHAnsi" w:hAnsiTheme="minorHAnsi" w:cstheme="minorHAnsi"/>
          <w:sz w:val="21"/>
          <w:szCs w:val="21"/>
        </w:rPr>
        <w:t xml:space="preserve">continue </w:t>
      </w:r>
      <w:r w:rsidR="008508C5" w:rsidRPr="00855730">
        <w:rPr>
          <w:rFonts w:asciiTheme="minorHAnsi" w:hAnsiTheme="minorHAnsi" w:cstheme="minorHAnsi"/>
          <w:sz w:val="21"/>
          <w:szCs w:val="21"/>
        </w:rPr>
        <w:t>working with the Board and members!</w:t>
      </w:r>
      <w:r w:rsidR="00D32B20">
        <w:rPr>
          <w:rFonts w:asciiTheme="minorHAnsi" w:hAnsiTheme="minorHAnsi" w:cstheme="minorHAnsi"/>
          <w:sz w:val="21"/>
          <w:szCs w:val="21"/>
        </w:rPr>
        <w:t xml:space="preserve">  </w:t>
      </w:r>
      <w:r w:rsidR="007F073C" w:rsidRPr="00855730">
        <w:rPr>
          <w:rFonts w:asciiTheme="minorHAnsi" w:hAnsiTheme="minorHAnsi" w:cstheme="minorHAnsi"/>
          <w:sz w:val="21"/>
          <w:szCs w:val="21"/>
        </w:rPr>
        <w:t>Monica and I are only committed to FOPL work for about 12 days per month each so progress isn’t as fast as we’d like but we are making progress.</w:t>
      </w:r>
    </w:p>
    <w:p w:rsidR="0058463E" w:rsidRPr="00855730" w:rsidRDefault="0058463E" w:rsidP="007F073C">
      <w:pPr>
        <w:rPr>
          <w:rFonts w:asciiTheme="minorHAnsi" w:hAnsiTheme="minorHAnsi" w:cstheme="minorHAnsi"/>
          <w:sz w:val="21"/>
          <w:szCs w:val="21"/>
        </w:rPr>
      </w:pPr>
    </w:p>
    <w:p w:rsidR="007F073C" w:rsidRPr="00855730" w:rsidRDefault="007F073C" w:rsidP="007F073C">
      <w:pPr>
        <w:rPr>
          <w:rFonts w:asciiTheme="minorHAnsi" w:hAnsiTheme="minorHAnsi" w:cstheme="minorHAnsi"/>
        </w:rPr>
      </w:pPr>
      <w:r w:rsidRPr="00855730">
        <w:rPr>
          <w:rFonts w:asciiTheme="minorHAnsi" w:hAnsiTheme="minorHAnsi" w:cstheme="minorHAnsi"/>
        </w:rPr>
        <w:t>Cheers,</w:t>
      </w:r>
    </w:p>
    <w:p w:rsidR="00852281" w:rsidRPr="005D42F1" w:rsidRDefault="007F073C" w:rsidP="00852281">
      <w:pPr>
        <w:rPr>
          <w:rFonts w:ascii="Segoe Script" w:hAnsi="Segoe Script" w:cstheme="minorHAnsi"/>
          <w:color w:val="4F81BD" w:themeColor="accent1"/>
          <w:sz w:val="36"/>
          <w:szCs w:val="36"/>
        </w:rPr>
      </w:pPr>
      <w:r w:rsidRPr="005D42F1">
        <w:rPr>
          <w:rFonts w:ascii="Segoe Script" w:hAnsi="Segoe Script" w:cstheme="minorHAnsi"/>
          <w:color w:val="4F81BD" w:themeColor="accent1"/>
          <w:sz w:val="36"/>
          <w:szCs w:val="36"/>
        </w:rPr>
        <w:t>Stephen</w:t>
      </w:r>
    </w:p>
    <w:p w:rsidR="007F073C" w:rsidRPr="00855730" w:rsidRDefault="007F073C" w:rsidP="007F073C">
      <w:pPr>
        <w:rPr>
          <w:rFonts w:asciiTheme="minorHAnsi" w:hAnsiTheme="minorHAnsi" w:cstheme="minorHAnsi"/>
          <w:sz w:val="22"/>
          <w:szCs w:val="22"/>
        </w:rPr>
      </w:pPr>
      <w:r w:rsidRPr="00855730">
        <w:rPr>
          <w:rFonts w:asciiTheme="minorHAnsi" w:hAnsiTheme="minorHAnsi" w:cstheme="minorHAnsi"/>
        </w:rPr>
        <w:t>Stephen</w:t>
      </w:r>
    </w:p>
    <w:p w:rsidR="007F073C" w:rsidRPr="00855730" w:rsidRDefault="00C7305A" w:rsidP="007F073C">
      <w:pPr>
        <w:rPr>
          <w:rFonts w:asciiTheme="minorHAnsi" w:hAnsiTheme="minorHAnsi" w:cstheme="minorHAnsi"/>
        </w:rPr>
      </w:pPr>
      <w:hyperlink r:id="rId9" w:history="1">
        <w:r w:rsidR="007F073C" w:rsidRPr="00855730">
          <w:rPr>
            <w:rStyle w:val="Hyperlink"/>
            <w:rFonts w:asciiTheme="minorHAnsi" w:hAnsiTheme="minorHAnsi" w:cstheme="minorHAnsi"/>
          </w:rPr>
          <w:t>sabram@fopl.ca</w:t>
        </w:r>
      </w:hyperlink>
    </w:p>
    <w:p w:rsidR="007260AC" w:rsidRDefault="007F073C" w:rsidP="007260AC">
      <w:pPr>
        <w:rPr>
          <w:rFonts w:asciiTheme="minorHAnsi" w:hAnsiTheme="minorHAnsi" w:cstheme="minorHAnsi"/>
          <w:lang w:val="en-US"/>
        </w:rPr>
      </w:pPr>
      <w:r w:rsidRPr="00855730">
        <w:rPr>
          <w:rFonts w:asciiTheme="minorHAnsi" w:hAnsiTheme="minorHAnsi" w:cstheme="minorHAnsi"/>
          <w:lang w:val="en-US"/>
        </w:rPr>
        <w:t>Office: 416-395-0746 / Cel: 416-669-4855</w:t>
      </w:r>
    </w:p>
    <w:p w:rsidR="001306F1" w:rsidRPr="00855730" w:rsidRDefault="001306F1" w:rsidP="007260AC">
      <w:pPr>
        <w:rPr>
          <w:rFonts w:asciiTheme="minorHAnsi" w:eastAsia="Times New Roman" w:hAnsiTheme="minorHAnsi" w:cstheme="minorHAnsi"/>
          <w:i/>
          <w:color w:val="000000" w:themeColor="text1"/>
          <w:sz w:val="20"/>
          <w:szCs w:val="20"/>
        </w:rPr>
      </w:pPr>
      <w:r w:rsidRPr="00855730">
        <w:rPr>
          <w:rFonts w:asciiTheme="minorHAnsi" w:eastAsia="Times New Roman" w:hAnsiTheme="minorHAnsi" w:cstheme="minorHAnsi"/>
          <w:i/>
          <w:color w:val="000000" w:themeColor="text1"/>
          <w:sz w:val="20"/>
          <w:szCs w:val="20"/>
        </w:rPr>
        <w:t>The Federation of Ontario Public Libraries is a non-profit with a mandate to benefit Ontario public libraries through advocacy, research, and marketing.</w:t>
      </w:r>
    </w:p>
    <w:sectPr w:rsidR="001306F1" w:rsidRPr="00855730" w:rsidSect="00F14252">
      <w:footerReference w:type="even" r:id="rId10"/>
      <w:footerReference w:type="default" r:id="rId11"/>
      <w:pgSz w:w="12240" w:h="15840"/>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05A" w:rsidRDefault="00C7305A">
      <w:r>
        <w:separator/>
      </w:r>
    </w:p>
  </w:endnote>
  <w:endnote w:type="continuationSeparator" w:id="0">
    <w:p w:rsidR="00C7305A" w:rsidRDefault="00C7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A35" w:rsidRDefault="00CD1620">
    <w:pPr>
      <w:pStyle w:val="Footer"/>
      <w:framePr w:wrap="around" w:vAnchor="text" w:hAnchor="margin" w:xAlign="right" w:y="1"/>
      <w:rPr>
        <w:rStyle w:val="PageNumber"/>
      </w:rPr>
    </w:pPr>
    <w:r>
      <w:rPr>
        <w:rStyle w:val="PageNumber"/>
      </w:rPr>
      <w:fldChar w:fldCharType="begin"/>
    </w:r>
    <w:r w:rsidR="00467A35">
      <w:rPr>
        <w:rStyle w:val="PageNumber"/>
      </w:rPr>
      <w:instrText xml:space="preserve">PAGE  </w:instrText>
    </w:r>
    <w:r>
      <w:rPr>
        <w:rStyle w:val="PageNumber"/>
      </w:rPr>
      <w:fldChar w:fldCharType="end"/>
    </w:r>
  </w:p>
  <w:p w:rsidR="00467A35" w:rsidRDefault="00467A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A35" w:rsidRDefault="00CD1620">
    <w:pPr>
      <w:pStyle w:val="Footer"/>
      <w:framePr w:wrap="around" w:vAnchor="text" w:hAnchor="margin" w:xAlign="right" w:y="1"/>
      <w:rPr>
        <w:rStyle w:val="PageNumber"/>
      </w:rPr>
    </w:pPr>
    <w:r>
      <w:rPr>
        <w:rStyle w:val="PageNumber"/>
      </w:rPr>
      <w:fldChar w:fldCharType="begin"/>
    </w:r>
    <w:r w:rsidR="00467A35">
      <w:rPr>
        <w:rStyle w:val="PageNumber"/>
      </w:rPr>
      <w:instrText xml:space="preserve">PAGE  </w:instrText>
    </w:r>
    <w:r>
      <w:rPr>
        <w:rStyle w:val="PageNumber"/>
      </w:rPr>
      <w:fldChar w:fldCharType="separate"/>
    </w:r>
    <w:r w:rsidR="00274BBE">
      <w:rPr>
        <w:rStyle w:val="PageNumber"/>
        <w:noProof/>
      </w:rPr>
      <w:t>1</w:t>
    </w:r>
    <w:r>
      <w:rPr>
        <w:rStyle w:val="PageNumber"/>
      </w:rPr>
      <w:fldChar w:fldCharType="end"/>
    </w:r>
  </w:p>
  <w:p w:rsidR="00467A35" w:rsidRPr="00F6104C" w:rsidRDefault="00467A35" w:rsidP="00F6104C">
    <w:pPr>
      <w:pStyle w:val="Footer"/>
      <w:rPr>
        <w:rFonts w:asciiTheme="majorHAnsi" w:hAnsiTheme="majorHAnsi" w:cs="Arial"/>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05A" w:rsidRDefault="00C7305A">
      <w:r>
        <w:separator/>
      </w:r>
    </w:p>
  </w:footnote>
  <w:footnote w:type="continuationSeparator" w:id="0">
    <w:p w:rsidR="00C7305A" w:rsidRDefault="00C73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1559"/>
    <w:multiLevelType w:val="hybridMultilevel"/>
    <w:tmpl w:val="455C3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022C3"/>
    <w:multiLevelType w:val="hybridMultilevel"/>
    <w:tmpl w:val="841A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D6638"/>
    <w:multiLevelType w:val="hybridMultilevel"/>
    <w:tmpl w:val="7584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4F30ECA"/>
    <w:multiLevelType w:val="hybridMultilevel"/>
    <w:tmpl w:val="119CF704"/>
    <w:lvl w:ilvl="0" w:tplc="9DD227FE">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09DE4D4B"/>
    <w:multiLevelType w:val="hybridMultilevel"/>
    <w:tmpl w:val="FFDE7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656394"/>
    <w:multiLevelType w:val="hybridMultilevel"/>
    <w:tmpl w:val="D86642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D11C8"/>
    <w:multiLevelType w:val="hybridMultilevel"/>
    <w:tmpl w:val="BAF6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B77C8D"/>
    <w:multiLevelType w:val="hybridMultilevel"/>
    <w:tmpl w:val="0D98D6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D1050C3"/>
    <w:multiLevelType w:val="hybridMultilevel"/>
    <w:tmpl w:val="CFDA80D2"/>
    <w:lvl w:ilvl="0" w:tplc="0E228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F1309E3"/>
    <w:multiLevelType w:val="hybridMultilevel"/>
    <w:tmpl w:val="D9FE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9D186F"/>
    <w:multiLevelType w:val="hybridMultilevel"/>
    <w:tmpl w:val="1D52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18C6A9A"/>
    <w:multiLevelType w:val="hybridMultilevel"/>
    <w:tmpl w:val="CFB860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9312B8"/>
    <w:multiLevelType w:val="hybridMultilevel"/>
    <w:tmpl w:val="8D8C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9708A5"/>
    <w:multiLevelType w:val="hybridMultilevel"/>
    <w:tmpl w:val="9B00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32421F"/>
    <w:multiLevelType w:val="hybridMultilevel"/>
    <w:tmpl w:val="E22C5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536664C"/>
    <w:multiLevelType w:val="hybridMultilevel"/>
    <w:tmpl w:val="0316A6CC"/>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6B54148"/>
    <w:multiLevelType w:val="hybridMultilevel"/>
    <w:tmpl w:val="F3048C62"/>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start w:val="1"/>
      <w:numFmt w:val="decimal"/>
      <w:lvlText w:val="%7."/>
      <w:lvlJc w:val="left"/>
      <w:pPr>
        <w:ind w:left="3240" w:hanging="360"/>
      </w:pPr>
    </w:lvl>
    <w:lvl w:ilvl="7" w:tplc="04090019">
      <w:start w:val="1"/>
      <w:numFmt w:val="lowerLetter"/>
      <w:lvlText w:val="%8."/>
      <w:lvlJc w:val="left"/>
      <w:pPr>
        <w:ind w:left="3960" w:hanging="360"/>
      </w:pPr>
    </w:lvl>
    <w:lvl w:ilvl="8" w:tplc="0409001B">
      <w:start w:val="1"/>
      <w:numFmt w:val="lowerRoman"/>
      <w:lvlText w:val="%9."/>
      <w:lvlJc w:val="right"/>
      <w:pPr>
        <w:ind w:left="4680" w:hanging="180"/>
      </w:pPr>
    </w:lvl>
  </w:abstractNum>
  <w:abstractNum w:abstractNumId="17">
    <w:nsid w:val="220A10F5"/>
    <w:multiLevelType w:val="hybridMultilevel"/>
    <w:tmpl w:val="EC146C14"/>
    <w:lvl w:ilvl="0" w:tplc="04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492A6A"/>
    <w:multiLevelType w:val="hybridMultilevel"/>
    <w:tmpl w:val="84F4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7C4B30"/>
    <w:multiLevelType w:val="hybridMultilevel"/>
    <w:tmpl w:val="46DE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0F3A0E"/>
    <w:multiLevelType w:val="hybridMultilevel"/>
    <w:tmpl w:val="C6203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A6179D2"/>
    <w:multiLevelType w:val="hybridMultilevel"/>
    <w:tmpl w:val="9D1822D0"/>
    <w:lvl w:ilvl="0" w:tplc="0E228F8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BE1D1F"/>
    <w:multiLevelType w:val="hybridMultilevel"/>
    <w:tmpl w:val="CD4C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F964E1"/>
    <w:multiLevelType w:val="hybridMultilevel"/>
    <w:tmpl w:val="CD1C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01109B"/>
    <w:multiLevelType w:val="hybridMultilevel"/>
    <w:tmpl w:val="598830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736301"/>
    <w:multiLevelType w:val="hybridMultilevel"/>
    <w:tmpl w:val="C64AB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DC0357"/>
    <w:multiLevelType w:val="hybridMultilevel"/>
    <w:tmpl w:val="995E3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C321408"/>
    <w:multiLevelType w:val="hybridMultilevel"/>
    <w:tmpl w:val="33EE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92137E"/>
    <w:multiLevelType w:val="hybridMultilevel"/>
    <w:tmpl w:val="D5222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44F4FA2"/>
    <w:multiLevelType w:val="hybridMultilevel"/>
    <w:tmpl w:val="96140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5715152"/>
    <w:multiLevelType w:val="multilevel"/>
    <w:tmpl w:val="0D2CCE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FD3D25"/>
    <w:multiLevelType w:val="hybridMultilevel"/>
    <w:tmpl w:val="CD027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09A5734"/>
    <w:multiLevelType w:val="hybridMultilevel"/>
    <w:tmpl w:val="5504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165C9C"/>
    <w:multiLevelType w:val="hybridMultilevel"/>
    <w:tmpl w:val="323819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614F7E"/>
    <w:multiLevelType w:val="hybridMultilevel"/>
    <w:tmpl w:val="B5ECD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8771BA0"/>
    <w:multiLevelType w:val="hybridMultilevel"/>
    <w:tmpl w:val="3E1E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DF315B"/>
    <w:multiLevelType w:val="hybridMultilevel"/>
    <w:tmpl w:val="681801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AA7333"/>
    <w:multiLevelType w:val="hybridMultilevel"/>
    <w:tmpl w:val="5E08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7F0171"/>
    <w:multiLevelType w:val="hybridMultilevel"/>
    <w:tmpl w:val="D8328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906BA3"/>
    <w:multiLevelType w:val="hybridMultilevel"/>
    <w:tmpl w:val="58E4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9C4DDA"/>
    <w:multiLevelType w:val="hybridMultilevel"/>
    <w:tmpl w:val="C5748F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EF151C"/>
    <w:multiLevelType w:val="hybridMultilevel"/>
    <w:tmpl w:val="FEA4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37745C"/>
    <w:multiLevelType w:val="hybridMultilevel"/>
    <w:tmpl w:val="6070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A2286E"/>
    <w:multiLevelType w:val="hybridMultilevel"/>
    <w:tmpl w:val="6AA26A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774288"/>
    <w:multiLevelType w:val="hybridMultilevel"/>
    <w:tmpl w:val="4A7023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25"/>
  </w:num>
  <w:num w:numId="4">
    <w:abstractNumId w:val="32"/>
  </w:num>
  <w:num w:numId="5">
    <w:abstractNumId w:val="29"/>
  </w:num>
  <w:num w:numId="6">
    <w:abstractNumId w:val="18"/>
  </w:num>
  <w:num w:numId="7">
    <w:abstractNumId w:val="27"/>
  </w:num>
  <w:num w:numId="8">
    <w:abstractNumId w:val="4"/>
  </w:num>
  <w:num w:numId="9">
    <w:abstractNumId w:val="12"/>
  </w:num>
  <w:num w:numId="10">
    <w:abstractNumId w:val="35"/>
  </w:num>
  <w:num w:numId="11">
    <w:abstractNumId w:val="36"/>
  </w:num>
  <w:num w:numId="12">
    <w:abstractNumId w:val="40"/>
  </w:num>
  <w:num w:numId="13">
    <w:abstractNumId w:val="19"/>
  </w:num>
  <w:num w:numId="14">
    <w:abstractNumId w:val="11"/>
  </w:num>
  <w:num w:numId="15">
    <w:abstractNumId w:val="16"/>
  </w:num>
  <w:num w:numId="16">
    <w:abstractNumId w:val="16"/>
  </w:num>
  <w:num w:numId="17">
    <w:abstractNumId w:val="37"/>
  </w:num>
  <w:num w:numId="18">
    <w:abstractNumId w:val="30"/>
  </w:num>
  <w:num w:numId="19">
    <w:abstractNumId w:val="23"/>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6"/>
  </w:num>
  <w:num w:numId="23">
    <w:abstractNumId w:val="2"/>
  </w:num>
  <w:num w:numId="24">
    <w:abstractNumId w:val="14"/>
  </w:num>
  <w:num w:numId="25">
    <w:abstractNumId w:val="28"/>
  </w:num>
  <w:num w:numId="26">
    <w:abstractNumId w:val="2"/>
  </w:num>
  <w:num w:numId="27">
    <w:abstractNumId w:val="43"/>
  </w:num>
  <w:num w:numId="28">
    <w:abstractNumId w:val="1"/>
  </w:num>
  <w:num w:numId="29">
    <w:abstractNumId w:val="42"/>
  </w:num>
  <w:num w:numId="30">
    <w:abstractNumId w:val="24"/>
  </w:num>
  <w:num w:numId="31">
    <w:abstractNumId w:val="41"/>
  </w:num>
  <w:num w:numId="32">
    <w:abstractNumId w:val="38"/>
  </w:num>
  <w:num w:numId="33">
    <w:abstractNumId w:val="5"/>
  </w:num>
  <w:num w:numId="34">
    <w:abstractNumId w:val="13"/>
  </w:num>
  <w:num w:numId="35">
    <w:abstractNumId w:val="8"/>
  </w:num>
  <w:num w:numId="36">
    <w:abstractNumId w:val="21"/>
  </w:num>
  <w:num w:numId="37">
    <w:abstractNumId w:val="0"/>
  </w:num>
  <w:num w:numId="38">
    <w:abstractNumId w:val="39"/>
  </w:num>
  <w:num w:numId="39">
    <w:abstractNumId w:val="9"/>
  </w:num>
  <w:num w:numId="40">
    <w:abstractNumId w:val="7"/>
  </w:num>
  <w:num w:numId="41">
    <w:abstractNumId w:val="6"/>
  </w:num>
  <w:num w:numId="42">
    <w:abstractNumId w:val="17"/>
  </w:num>
  <w:num w:numId="43">
    <w:abstractNumId w:val="15"/>
  </w:num>
  <w:num w:numId="44">
    <w:abstractNumId w:val="20"/>
  </w:num>
  <w:num w:numId="45">
    <w:abstractNumId w:val="22"/>
  </w:num>
  <w:num w:numId="46">
    <w:abstractNumId w:val="3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3D"/>
    <w:rsid w:val="000010A6"/>
    <w:rsid w:val="00007195"/>
    <w:rsid w:val="0001798A"/>
    <w:rsid w:val="000275F3"/>
    <w:rsid w:val="000308BE"/>
    <w:rsid w:val="00035DAF"/>
    <w:rsid w:val="00043669"/>
    <w:rsid w:val="00043CD4"/>
    <w:rsid w:val="00044B79"/>
    <w:rsid w:val="00054AE7"/>
    <w:rsid w:val="0005690F"/>
    <w:rsid w:val="00072051"/>
    <w:rsid w:val="00081CFC"/>
    <w:rsid w:val="00083606"/>
    <w:rsid w:val="00084DC8"/>
    <w:rsid w:val="000A521C"/>
    <w:rsid w:val="000E1322"/>
    <w:rsid w:val="000F43F3"/>
    <w:rsid w:val="00101708"/>
    <w:rsid w:val="001109A4"/>
    <w:rsid w:val="001203AB"/>
    <w:rsid w:val="001306F1"/>
    <w:rsid w:val="0013419E"/>
    <w:rsid w:val="00143731"/>
    <w:rsid w:val="00145F78"/>
    <w:rsid w:val="00156660"/>
    <w:rsid w:val="00157793"/>
    <w:rsid w:val="00160505"/>
    <w:rsid w:val="001804FB"/>
    <w:rsid w:val="00197C35"/>
    <w:rsid w:val="001A3926"/>
    <w:rsid w:val="001A3A5A"/>
    <w:rsid w:val="001C63BD"/>
    <w:rsid w:val="001D547F"/>
    <w:rsid w:val="001F6F6C"/>
    <w:rsid w:val="002016CF"/>
    <w:rsid w:val="00225D55"/>
    <w:rsid w:val="00235634"/>
    <w:rsid w:val="00252913"/>
    <w:rsid w:val="00256297"/>
    <w:rsid w:val="0027171D"/>
    <w:rsid w:val="00274BBE"/>
    <w:rsid w:val="00295543"/>
    <w:rsid w:val="002A390A"/>
    <w:rsid w:val="002B3FE0"/>
    <w:rsid w:val="002C5538"/>
    <w:rsid w:val="002D2E69"/>
    <w:rsid w:val="002E2625"/>
    <w:rsid w:val="002E3FC6"/>
    <w:rsid w:val="003014ED"/>
    <w:rsid w:val="003157DE"/>
    <w:rsid w:val="00330DE3"/>
    <w:rsid w:val="00332E08"/>
    <w:rsid w:val="00343682"/>
    <w:rsid w:val="00361148"/>
    <w:rsid w:val="00385229"/>
    <w:rsid w:val="00391C3E"/>
    <w:rsid w:val="003A4CCD"/>
    <w:rsid w:val="003A7C05"/>
    <w:rsid w:val="003C0665"/>
    <w:rsid w:val="003C2682"/>
    <w:rsid w:val="003F1310"/>
    <w:rsid w:val="003F7C72"/>
    <w:rsid w:val="004021F2"/>
    <w:rsid w:val="00402F3E"/>
    <w:rsid w:val="00407A54"/>
    <w:rsid w:val="00411439"/>
    <w:rsid w:val="00411EBF"/>
    <w:rsid w:val="00417F40"/>
    <w:rsid w:val="0042696B"/>
    <w:rsid w:val="004602EF"/>
    <w:rsid w:val="004649FD"/>
    <w:rsid w:val="00467A35"/>
    <w:rsid w:val="00473EC9"/>
    <w:rsid w:val="0049708A"/>
    <w:rsid w:val="004A4038"/>
    <w:rsid w:val="004B3F70"/>
    <w:rsid w:val="004B73BC"/>
    <w:rsid w:val="004D633D"/>
    <w:rsid w:val="004F44E6"/>
    <w:rsid w:val="004F7B1E"/>
    <w:rsid w:val="00515467"/>
    <w:rsid w:val="00517763"/>
    <w:rsid w:val="0052007B"/>
    <w:rsid w:val="005247D1"/>
    <w:rsid w:val="00533AA8"/>
    <w:rsid w:val="00562D5C"/>
    <w:rsid w:val="00575677"/>
    <w:rsid w:val="00582604"/>
    <w:rsid w:val="0058463E"/>
    <w:rsid w:val="005919E9"/>
    <w:rsid w:val="00592898"/>
    <w:rsid w:val="00596186"/>
    <w:rsid w:val="005D3296"/>
    <w:rsid w:val="005D42F1"/>
    <w:rsid w:val="005E10BE"/>
    <w:rsid w:val="005E16AC"/>
    <w:rsid w:val="00604643"/>
    <w:rsid w:val="00623EBC"/>
    <w:rsid w:val="0064616A"/>
    <w:rsid w:val="00662244"/>
    <w:rsid w:val="00672FA3"/>
    <w:rsid w:val="006770FE"/>
    <w:rsid w:val="006954DC"/>
    <w:rsid w:val="006B7550"/>
    <w:rsid w:val="006C4DB4"/>
    <w:rsid w:val="006D4C42"/>
    <w:rsid w:val="006E77E8"/>
    <w:rsid w:val="006F180A"/>
    <w:rsid w:val="007260AC"/>
    <w:rsid w:val="007428DF"/>
    <w:rsid w:val="00771132"/>
    <w:rsid w:val="00784E4E"/>
    <w:rsid w:val="007871D1"/>
    <w:rsid w:val="00794BDF"/>
    <w:rsid w:val="007A220C"/>
    <w:rsid w:val="007A7167"/>
    <w:rsid w:val="007C0418"/>
    <w:rsid w:val="007C583C"/>
    <w:rsid w:val="007D3BF9"/>
    <w:rsid w:val="007D5458"/>
    <w:rsid w:val="007F073C"/>
    <w:rsid w:val="007F1281"/>
    <w:rsid w:val="008225A8"/>
    <w:rsid w:val="00836F2F"/>
    <w:rsid w:val="00843FD4"/>
    <w:rsid w:val="008508C5"/>
    <w:rsid w:val="00852281"/>
    <w:rsid w:val="00855730"/>
    <w:rsid w:val="008704C8"/>
    <w:rsid w:val="00872000"/>
    <w:rsid w:val="00892CDF"/>
    <w:rsid w:val="00893EDE"/>
    <w:rsid w:val="008B591B"/>
    <w:rsid w:val="008C6605"/>
    <w:rsid w:val="008D0247"/>
    <w:rsid w:val="008D0810"/>
    <w:rsid w:val="008D30D9"/>
    <w:rsid w:val="008D72D1"/>
    <w:rsid w:val="008F1B7C"/>
    <w:rsid w:val="008F6F22"/>
    <w:rsid w:val="00901BAE"/>
    <w:rsid w:val="00905539"/>
    <w:rsid w:val="009130D5"/>
    <w:rsid w:val="00932CB7"/>
    <w:rsid w:val="00937742"/>
    <w:rsid w:val="009532F1"/>
    <w:rsid w:val="0095767C"/>
    <w:rsid w:val="00965782"/>
    <w:rsid w:val="00967E21"/>
    <w:rsid w:val="009709D6"/>
    <w:rsid w:val="00976DE6"/>
    <w:rsid w:val="009A28F9"/>
    <w:rsid w:val="009D19F1"/>
    <w:rsid w:val="009E46BE"/>
    <w:rsid w:val="009F031B"/>
    <w:rsid w:val="00A13845"/>
    <w:rsid w:val="00A15EB6"/>
    <w:rsid w:val="00A32293"/>
    <w:rsid w:val="00A615B8"/>
    <w:rsid w:val="00A72EAD"/>
    <w:rsid w:val="00A8629A"/>
    <w:rsid w:val="00AC0417"/>
    <w:rsid w:val="00AD6745"/>
    <w:rsid w:val="00AE1161"/>
    <w:rsid w:val="00AE3F43"/>
    <w:rsid w:val="00AF4E4D"/>
    <w:rsid w:val="00B07466"/>
    <w:rsid w:val="00B145A8"/>
    <w:rsid w:val="00B23DF1"/>
    <w:rsid w:val="00B3042B"/>
    <w:rsid w:val="00B36F73"/>
    <w:rsid w:val="00B42BBA"/>
    <w:rsid w:val="00B50531"/>
    <w:rsid w:val="00B632E9"/>
    <w:rsid w:val="00B6743E"/>
    <w:rsid w:val="00B71A5C"/>
    <w:rsid w:val="00B73F5E"/>
    <w:rsid w:val="00B8059B"/>
    <w:rsid w:val="00B84184"/>
    <w:rsid w:val="00B90B92"/>
    <w:rsid w:val="00B91CF6"/>
    <w:rsid w:val="00B972F2"/>
    <w:rsid w:val="00BB22E5"/>
    <w:rsid w:val="00BB4EE8"/>
    <w:rsid w:val="00BC6A64"/>
    <w:rsid w:val="00BE04B3"/>
    <w:rsid w:val="00BE2F6E"/>
    <w:rsid w:val="00BF2724"/>
    <w:rsid w:val="00BF39D5"/>
    <w:rsid w:val="00C03F3A"/>
    <w:rsid w:val="00C078B3"/>
    <w:rsid w:val="00C246A3"/>
    <w:rsid w:val="00C26CF9"/>
    <w:rsid w:val="00C56FC3"/>
    <w:rsid w:val="00C71A2C"/>
    <w:rsid w:val="00C7282E"/>
    <w:rsid w:val="00C72F34"/>
    <w:rsid w:val="00C7305A"/>
    <w:rsid w:val="00C8787E"/>
    <w:rsid w:val="00CA3349"/>
    <w:rsid w:val="00CB6BE7"/>
    <w:rsid w:val="00CD0627"/>
    <w:rsid w:val="00CD1620"/>
    <w:rsid w:val="00CD69A2"/>
    <w:rsid w:val="00CE7052"/>
    <w:rsid w:val="00CF5B86"/>
    <w:rsid w:val="00D0320B"/>
    <w:rsid w:val="00D11098"/>
    <w:rsid w:val="00D1707C"/>
    <w:rsid w:val="00D20612"/>
    <w:rsid w:val="00D21673"/>
    <w:rsid w:val="00D241E5"/>
    <w:rsid w:val="00D32B20"/>
    <w:rsid w:val="00D41F82"/>
    <w:rsid w:val="00D53A79"/>
    <w:rsid w:val="00D544F3"/>
    <w:rsid w:val="00D571D1"/>
    <w:rsid w:val="00D6662B"/>
    <w:rsid w:val="00D71807"/>
    <w:rsid w:val="00DA050B"/>
    <w:rsid w:val="00DD6CCC"/>
    <w:rsid w:val="00E21DD1"/>
    <w:rsid w:val="00E31F7F"/>
    <w:rsid w:val="00E34CAF"/>
    <w:rsid w:val="00E51975"/>
    <w:rsid w:val="00E63BF5"/>
    <w:rsid w:val="00E744B4"/>
    <w:rsid w:val="00E76CE2"/>
    <w:rsid w:val="00E969F3"/>
    <w:rsid w:val="00EE1A51"/>
    <w:rsid w:val="00F006BF"/>
    <w:rsid w:val="00F03322"/>
    <w:rsid w:val="00F07C3C"/>
    <w:rsid w:val="00F14252"/>
    <w:rsid w:val="00F24D00"/>
    <w:rsid w:val="00F412F6"/>
    <w:rsid w:val="00F55701"/>
    <w:rsid w:val="00F57251"/>
    <w:rsid w:val="00F57DC1"/>
    <w:rsid w:val="00F6104C"/>
    <w:rsid w:val="00F71DFC"/>
    <w:rsid w:val="00F74193"/>
    <w:rsid w:val="00F74D73"/>
    <w:rsid w:val="00F768A9"/>
    <w:rsid w:val="00F87305"/>
    <w:rsid w:val="00F87D28"/>
    <w:rsid w:val="00F87FC7"/>
    <w:rsid w:val="00FC70A9"/>
    <w:rsid w:val="00FD5621"/>
    <w:rsid w:val="00FF37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99994-45D6-4CF5-AC28-A80F62A4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3BC"/>
    <w:rPr>
      <w:sz w:val="24"/>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73BC"/>
    <w:rPr>
      <w:color w:val="0000FF"/>
      <w:u w:val="single"/>
    </w:rPr>
  </w:style>
  <w:style w:type="paragraph" w:styleId="Footer">
    <w:name w:val="footer"/>
    <w:basedOn w:val="Normal"/>
    <w:link w:val="FooterChar"/>
    <w:uiPriority w:val="99"/>
    <w:rsid w:val="004B73BC"/>
    <w:pPr>
      <w:tabs>
        <w:tab w:val="center" w:pos="4320"/>
        <w:tab w:val="right" w:pos="8640"/>
      </w:tabs>
    </w:pPr>
  </w:style>
  <w:style w:type="character" w:styleId="PageNumber">
    <w:name w:val="page number"/>
    <w:basedOn w:val="DefaultParagraphFont"/>
    <w:rsid w:val="004B73BC"/>
  </w:style>
  <w:style w:type="paragraph" w:styleId="Header">
    <w:name w:val="header"/>
    <w:basedOn w:val="Normal"/>
    <w:rsid w:val="004649FD"/>
    <w:pPr>
      <w:tabs>
        <w:tab w:val="center" w:pos="4320"/>
        <w:tab w:val="right" w:pos="8640"/>
      </w:tabs>
    </w:pPr>
  </w:style>
  <w:style w:type="paragraph" w:styleId="ListParagraph">
    <w:name w:val="List Paragraph"/>
    <w:basedOn w:val="Normal"/>
    <w:uiPriority w:val="34"/>
    <w:qFormat/>
    <w:rsid w:val="00771132"/>
    <w:pPr>
      <w:ind w:left="720"/>
    </w:pPr>
  </w:style>
  <w:style w:type="paragraph" w:styleId="BodyTextIndent">
    <w:name w:val="Body Text Indent"/>
    <w:basedOn w:val="Normal"/>
    <w:link w:val="BodyTextIndentChar"/>
    <w:rsid w:val="000308BE"/>
    <w:pPr>
      <w:tabs>
        <w:tab w:val="left" w:pos="1242"/>
      </w:tabs>
      <w:ind w:left="1242" w:hanging="1242"/>
      <w:jc w:val="both"/>
    </w:pPr>
    <w:rPr>
      <w:rFonts w:ascii="Arial" w:eastAsia="Times New Roman" w:hAnsi="Arial"/>
      <w:i/>
      <w:sz w:val="22"/>
      <w:szCs w:val="20"/>
      <w:lang w:eastAsia="en-US"/>
    </w:rPr>
  </w:style>
  <w:style w:type="character" w:customStyle="1" w:styleId="BodyTextIndentChar">
    <w:name w:val="Body Text Indent Char"/>
    <w:basedOn w:val="DefaultParagraphFont"/>
    <w:link w:val="BodyTextIndent"/>
    <w:rsid w:val="000308BE"/>
    <w:rPr>
      <w:rFonts w:ascii="Arial" w:eastAsia="Times New Roman" w:hAnsi="Arial"/>
      <w:i/>
      <w:sz w:val="22"/>
      <w:lang w:val="en-CA"/>
    </w:rPr>
  </w:style>
  <w:style w:type="paragraph" w:styleId="Revision">
    <w:name w:val="Revision"/>
    <w:hidden/>
    <w:uiPriority w:val="99"/>
    <w:semiHidden/>
    <w:rsid w:val="00B36F73"/>
    <w:rPr>
      <w:sz w:val="24"/>
      <w:szCs w:val="24"/>
      <w:lang w:val="en-CA" w:eastAsia="zh-CN"/>
    </w:rPr>
  </w:style>
  <w:style w:type="paragraph" w:styleId="BalloonText">
    <w:name w:val="Balloon Text"/>
    <w:basedOn w:val="Normal"/>
    <w:link w:val="BalloonTextChar"/>
    <w:uiPriority w:val="99"/>
    <w:semiHidden/>
    <w:unhideWhenUsed/>
    <w:rsid w:val="00B36F73"/>
    <w:rPr>
      <w:rFonts w:ascii="Tahoma" w:hAnsi="Tahoma" w:cs="Tahoma"/>
      <w:sz w:val="16"/>
      <w:szCs w:val="16"/>
    </w:rPr>
  </w:style>
  <w:style w:type="character" w:customStyle="1" w:styleId="BalloonTextChar">
    <w:name w:val="Balloon Text Char"/>
    <w:basedOn w:val="DefaultParagraphFont"/>
    <w:link w:val="BalloonText"/>
    <w:uiPriority w:val="99"/>
    <w:semiHidden/>
    <w:rsid w:val="00B36F73"/>
    <w:rPr>
      <w:rFonts w:ascii="Tahoma" w:hAnsi="Tahoma" w:cs="Tahoma"/>
      <w:sz w:val="16"/>
      <w:szCs w:val="16"/>
      <w:lang w:val="en-CA" w:eastAsia="zh-CN"/>
    </w:rPr>
  </w:style>
  <w:style w:type="character" w:customStyle="1" w:styleId="FooterChar">
    <w:name w:val="Footer Char"/>
    <w:basedOn w:val="DefaultParagraphFont"/>
    <w:link w:val="Footer"/>
    <w:uiPriority w:val="99"/>
    <w:rsid w:val="00F6104C"/>
    <w:rPr>
      <w:sz w:val="24"/>
      <w:szCs w:val="24"/>
      <w:lang w:val="en-CA" w:eastAsia="zh-CN"/>
    </w:rPr>
  </w:style>
  <w:style w:type="paragraph" w:styleId="NoSpacing">
    <w:name w:val="No Spacing"/>
    <w:uiPriority w:val="1"/>
    <w:qFormat/>
    <w:rsid w:val="007F073C"/>
    <w:rPr>
      <w:rFonts w:asciiTheme="minorHAnsi" w:eastAsiaTheme="minorEastAsia" w:hAnsiTheme="minorHAnsi" w:cstheme="minorBidi"/>
      <w:sz w:val="22"/>
      <w:szCs w:val="22"/>
      <w:lang w:eastAsia="zh-CN"/>
    </w:rPr>
  </w:style>
  <w:style w:type="paragraph" w:styleId="NormalWeb">
    <w:name w:val="Normal (Web)"/>
    <w:basedOn w:val="Normal"/>
    <w:uiPriority w:val="99"/>
    <w:unhideWhenUsed/>
    <w:rsid w:val="00252913"/>
    <w:pPr>
      <w:spacing w:before="100" w:beforeAutospacing="1" w:after="100" w:afterAutospacing="1"/>
    </w:pPr>
    <w:rPr>
      <w:rFonts w:eastAsia="Times New Roman"/>
      <w:lang w:val="en-US"/>
    </w:rPr>
  </w:style>
  <w:style w:type="table" w:styleId="TableGrid">
    <w:name w:val="Table Grid"/>
    <w:basedOn w:val="TableNormal"/>
    <w:uiPriority w:val="39"/>
    <w:rsid w:val="0027171D"/>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57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71461">
      <w:bodyDiv w:val="1"/>
      <w:marLeft w:val="0"/>
      <w:marRight w:val="0"/>
      <w:marTop w:val="0"/>
      <w:marBottom w:val="0"/>
      <w:divBdr>
        <w:top w:val="none" w:sz="0" w:space="0" w:color="auto"/>
        <w:left w:val="none" w:sz="0" w:space="0" w:color="auto"/>
        <w:bottom w:val="none" w:sz="0" w:space="0" w:color="auto"/>
        <w:right w:val="none" w:sz="0" w:space="0" w:color="auto"/>
      </w:divBdr>
    </w:div>
    <w:div w:id="181895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bram@fop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A0A70-0C17-42E9-8CBA-891DADB9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Federation of Ontario Public Libraries</vt:lpstr>
    </vt:vector>
  </TitlesOfParts>
  <Company>Toronto Public Library</Company>
  <LinksUpToDate>false</LinksUpToDate>
  <CharactersWithSpaces>13774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of Ontario Public Libraries</dc:title>
  <dc:creator>TPL</dc:creator>
  <cp:lastModifiedBy>Stephen Abram</cp:lastModifiedBy>
  <cp:revision>5</cp:revision>
  <cp:lastPrinted>2016-03-30T14:59:00Z</cp:lastPrinted>
  <dcterms:created xsi:type="dcterms:W3CDTF">2016-05-31T15:03:00Z</dcterms:created>
  <dcterms:modified xsi:type="dcterms:W3CDTF">2016-05-31T15:22:00Z</dcterms:modified>
</cp:coreProperties>
</file>