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F4" w:rsidRDefault="008863F4" w:rsidP="00D638C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53427" cy="20005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PL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60558B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8863F4">
        <w:rPr>
          <w:b/>
          <w:bCs/>
        </w:rPr>
        <w:t xml:space="preserve">AMPLO </w:t>
      </w:r>
      <w:r w:rsidR="0060558B">
        <w:rPr>
          <w:b/>
          <w:bCs/>
        </w:rPr>
        <w:t>&amp; ARUPLO Update</w:t>
      </w:r>
    </w:p>
    <w:p w:rsidR="00D638C8" w:rsidRPr="00380178" w:rsidRDefault="00D638C8" w:rsidP="0060558B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60558B">
        <w:rPr>
          <w:b/>
          <w:bCs/>
        </w:rPr>
        <w:t>March 1, 2018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60558B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="008863F4">
        <w:rPr>
          <w:b/>
          <w:bCs/>
        </w:rPr>
        <w:t>AMPLO</w:t>
      </w:r>
      <w:r w:rsidRPr="00380178">
        <w:rPr>
          <w:b/>
          <w:bCs/>
        </w:rPr>
        <w:t xml:space="preserve"> 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60558B">
        <w:rPr>
          <w:b/>
          <w:bCs/>
        </w:rPr>
        <w:t>March 2</w:t>
      </w:r>
      <w:r w:rsidR="005E4085">
        <w:rPr>
          <w:b/>
          <w:bCs/>
        </w:rPr>
        <w:t>, 201</w:t>
      </w:r>
      <w:r w:rsidR="0060558B">
        <w:rPr>
          <w:b/>
          <w:bCs/>
        </w:rPr>
        <w:t>8</w:t>
      </w:r>
    </w:p>
    <w:p w:rsidR="00D638C8" w:rsidRDefault="00D638C8" w:rsidP="00D638C8">
      <w:pPr>
        <w:spacing w:after="0" w:line="240" w:lineRule="auto"/>
      </w:pPr>
    </w:p>
    <w:p w:rsidR="00E8641B" w:rsidRDefault="0060558B" w:rsidP="008863F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a pleasure to be invited to update AMPL</w:t>
      </w:r>
      <w:r w:rsidR="00E8714B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and ARUPLO at the joint meeting today.</w:t>
      </w:r>
    </w:p>
    <w:p w:rsidR="0060558B" w:rsidRPr="005D1879" w:rsidRDefault="0060558B" w:rsidP="008863F4">
      <w:pPr>
        <w:spacing w:after="0" w:line="240" w:lineRule="auto"/>
        <w:rPr>
          <w:rFonts w:asciiTheme="majorHAnsi" w:hAnsiTheme="majorHAnsi" w:cstheme="majorHAnsi"/>
        </w:rPr>
      </w:pPr>
    </w:p>
    <w:p w:rsidR="00663EA8" w:rsidRPr="005D1879" w:rsidRDefault="0060558B" w:rsidP="00E8714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begin the FOPL executive director’s </w:t>
      </w:r>
      <w:r w:rsidR="00663EA8" w:rsidRPr="005D1879">
        <w:rPr>
          <w:rFonts w:asciiTheme="majorHAnsi" w:hAnsiTheme="majorHAnsi" w:cstheme="majorHAnsi"/>
        </w:rPr>
        <w:t xml:space="preserve">top priorities in 2016-17 </w:t>
      </w:r>
      <w:r w:rsidR="005E4085" w:rsidRPr="005D1879">
        <w:rPr>
          <w:rFonts w:asciiTheme="majorHAnsi" w:hAnsiTheme="majorHAnsi" w:cstheme="majorHAnsi"/>
        </w:rPr>
        <w:t>are</w:t>
      </w:r>
      <w:r w:rsidR="00663EA8" w:rsidRPr="005D1879">
        <w:rPr>
          <w:rFonts w:asciiTheme="majorHAnsi" w:hAnsiTheme="majorHAnsi" w:cstheme="majorHAnsi"/>
        </w:rPr>
        <w:t>:</w:t>
      </w:r>
    </w:p>
    <w:p w:rsidR="00663EA8" w:rsidRPr="00964A4E" w:rsidRDefault="00663EA8" w:rsidP="0060558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Addressing </w:t>
      </w:r>
      <w:r w:rsidR="0060558B" w:rsidRPr="00964A4E">
        <w:rPr>
          <w:rFonts w:asciiTheme="majorHAnsi" w:hAnsiTheme="majorHAnsi" w:cstheme="majorHAnsi"/>
          <w:i/>
          <w:iCs/>
          <w:color w:val="000000" w:themeColor="text1"/>
        </w:rPr>
        <w:t>our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60558B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sector’s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needs with respect to the Public Library </w:t>
      </w:r>
      <w:r w:rsidR="00BE3A12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Program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Funding Review under the </w:t>
      </w:r>
      <w:r w:rsidR="008863F4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Ontario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>Culture Strategy</w:t>
      </w:r>
    </w:p>
    <w:p w:rsidR="00663EA8" w:rsidRPr="00964A4E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Ensuring the stable and sustainable transfer of financial activities </w:t>
      </w:r>
      <w:r w:rsidR="00564328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and other operational activities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>from TPL to the FOPL offices.</w:t>
      </w:r>
    </w:p>
    <w:p w:rsidR="00663EA8" w:rsidRPr="00964A4E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>Managing the OMD project</w:t>
      </w:r>
      <w:r w:rsidR="00DC18BD" w:rsidRPr="00964A4E">
        <w:rPr>
          <w:rFonts w:asciiTheme="majorHAnsi" w:hAnsiTheme="majorHAnsi" w:cstheme="majorHAnsi"/>
          <w:i/>
          <w:iCs/>
          <w:color w:val="000000" w:themeColor="text1"/>
        </w:rPr>
        <w:t>, Statistics,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and the marketing campaigns.</w:t>
      </w:r>
    </w:p>
    <w:p w:rsidR="00663EA8" w:rsidRPr="00964A4E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964A4E">
        <w:rPr>
          <w:rFonts w:asciiTheme="majorHAnsi" w:hAnsiTheme="majorHAnsi" w:cstheme="majorHAnsi"/>
          <w:i/>
          <w:iCs/>
          <w:color w:val="000000" w:themeColor="text1"/>
        </w:rPr>
        <w:t>Working closely with our partners to ensur</w:t>
      </w:r>
      <w:r w:rsidR="00157776" w:rsidRPr="00964A4E">
        <w:rPr>
          <w:rFonts w:asciiTheme="majorHAnsi" w:hAnsiTheme="majorHAnsi" w:cstheme="majorHAnsi"/>
          <w:i/>
          <w:iCs/>
          <w:color w:val="000000" w:themeColor="text1"/>
        </w:rPr>
        <w:t>e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64328" w:rsidRPr="00964A4E">
        <w:rPr>
          <w:rFonts w:asciiTheme="majorHAnsi" w:hAnsiTheme="majorHAnsi" w:cstheme="majorHAnsi"/>
          <w:i/>
          <w:iCs/>
          <w:color w:val="000000" w:themeColor="text1"/>
        </w:rPr>
        <w:t>“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One Voice </w:t>
      </w:r>
      <w:r w:rsidR="00564328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for Ontario’s Public Libraries” </w:t>
      </w:r>
      <w:r w:rsidRPr="00964A4E">
        <w:rPr>
          <w:rFonts w:asciiTheme="majorHAnsi" w:hAnsiTheme="majorHAnsi" w:cstheme="majorHAnsi"/>
          <w:i/>
          <w:iCs/>
          <w:color w:val="000000" w:themeColor="text1"/>
        </w:rPr>
        <w:t>and success</w:t>
      </w:r>
      <w:r w:rsidR="00F45065" w:rsidRPr="00964A4E">
        <w:rPr>
          <w:rFonts w:asciiTheme="majorHAnsi" w:hAnsiTheme="majorHAnsi" w:cstheme="majorHAnsi"/>
          <w:i/>
          <w:iCs/>
          <w:color w:val="000000" w:themeColor="text1"/>
        </w:rPr>
        <w:t xml:space="preserve"> in our mutual st</w:t>
      </w:r>
      <w:r w:rsidR="005D1879" w:rsidRPr="00964A4E">
        <w:rPr>
          <w:rFonts w:asciiTheme="majorHAnsi" w:hAnsiTheme="majorHAnsi" w:cstheme="majorHAnsi"/>
          <w:i/>
          <w:iCs/>
          <w:color w:val="000000" w:themeColor="text1"/>
        </w:rPr>
        <w:t>r</w:t>
      </w:r>
      <w:r w:rsidR="00F45065" w:rsidRPr="00964A4E">
        <w:rPr>
          <w:rFonts w:asciiTheme="majorHAnsi" w:hAnsiTheme="majorHAnsi" w:cstheme="majorHAnsi"/>
          <w:i/>
          <w:iCs/>
          <w:color w:val="000000" w:themeColor="text1"/>
        </w:rPr>
        <w:t>a</w:t>
      </w:r>
      <w:r w:rsidR="005D1879" w:rsidRPr="00964A4E">
        <w:rPr>
          <w:rFonts w:asciiTheme="majorHAnsi" w:hAnsiTheme="majorHAnsi" w:cstheme="majorHAnsi"/>
          <w:i/>
          <w:iCs/>
          <w:color w:val="000000" w:themeColor="text1"/>
        </w:rPr>
        <w:t>tegies.</w:t>
      </w:r>
    </w:p>
    <w:p w:rsidR="00B8032D" w:rsidRPr="005D1879" w:rsidRDefault="00B8032D" w:rsidP="00953D00">
      <w:p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These four priorities compr</w:t>
      </w:r>
      <w:r w:rsidR="00D6445B" w:rsidRPr="005D1879">
        <w:rPr>
          <w:rFonts w:asciiTheme="majorHAnsi" w:hAnsiTheme="majorHAnsi" w:cstheme="majorHAnsi"/>
        </w:rPr>
        <w:t>ise the Board direction to the Executive D</w:t>
      </w:r>
      <w:r w:rsidRPr="005D1879">
        <w:rPr>
          <w:rFonts w:asciiTheme="majorHAnsi" w:hAnsiTheme="majorHAnsi" w:cstheme="majorHAnsi"/>
        </w:rPr>
        <w:t>irector.</w:t>
      </w:r>
    </w:p>
    <w:p w:rsidR="005E4085" w:rsidRDefault="005E4085" w:rsidP="00B8032D">
      <w:pPr>
        <w:spacing w:after="0" w:line="240" w:lineRule="auto"/>
        <w:rPr>
          <w:rFonts w:asciiTheme="majorHAnsi" w:hAnsiTheme="majorHAnsi" w:cstheme="majorHAnsi"/>
        </w:rPr>
      </w:pPr>
    </w:p>
    <w:p w:rsidR="0060558B" w:rsidRDefault="0060558B" w:rsidP="00B8032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has certainly been a busy time!  Here’s just a short list of some of our activities and successes since last we met.</w:t>
      </w:r>
    </w:p>
    <w:p w:rsidR="0060558B" w:rsidRDefault="0060558B" w:rsidP="00B8032D">
      <w:pPr>
        <w:spacing w:after="0" w:line="240" w:lineRule="auto"/>
        <w:rPr>
          <w:rFonts w:asciiTheme="majorHAnsi" w:hAnsiTheme="majorHAnsi" w:cstheme="majorHAnsi"/>
        </w:rPr>
      </w:pPr>
    </w:p>
    <w:p w:rsidR="00B07045" w:rsidRPr="00E8714B" w:rsidRDefault="00B07045" w:rsidP="00B8032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The BIG Stuff:</w:t>
      </w:r>
    </w:p>
    <w:p w:rsidR="00B07045" w:rsidRPr="00E8714B" w:rsidRDefault="00B07045" w:rsidP="00B8032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FUNDING: FOPL/OLA 2018 Provincial Budget “ASK”. (attached)</w:t>
      </w:r>
    </w:p>
    <w:p w:rsidR="00CE3316" w:rsidRPr="00E8714B" w:rsidRDefault="00CE3316" w:rsidP="00CE331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Library Day at Queen’s Park, MPP videos, Mayoral videos, etc.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and </w:t>
      </w:r>
      <w:r w:rsidR="00A974F9">
        <w:rPr>
          <w:rFonts w:asciiTheme="majorHAnsi" w:hAnsiTheme="majorHAnsi" w:cstheme="majorHAnsi"/>
          <w:b/>
          <w:bCs/>
          <w:sz w:val="24"/>
          <w:szCs w:val="24"/>
        </w:rPr>
        <w:t xml:space="preserve">lots of </w:t>
      </w:r>
      <w:r>
        <w:rPr>
          <w:rFonts w:asciiTheme="majorHAnsi" w:hAnsiTheme="majorHAnsi" w:cstheme="majorHAnsi"/>
          <w:b/>
          <w:bCs/>
          <w:sz w:val="24"/>
          <w:szCs w:val="24"/>
        </w:rPr>
        <w:t>follow through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Municipal and Library Board resolutions supporting the “ASK”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Library Board Legacy Year Planning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Provincial Election Toolkit </w:t>
      </w:r>
      <w:r w:rsidR="00E8714B">
        <w:rPr>
          <w:rFonts w:asciiTheme="majorHAnsi" w:hAnsiTheme="majorHAnsi" w:cstheme="majorHAnsi"/>
          <w:b/>
          <w:bCs/>
          <w:sz w:val="24"/>
          <w:szCs w:val="24"/>
        </w:rPr>
        <w:t xml:space="preserve">(June 7)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planning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Municipal Election </w:t>
      </w:r>
      <w:r w:rsidR="00E8714B">
        <w:rPr>
          <w:rFonts w:asciiTheme="majorHAnsi" w:hAnsiTheme="majorHAnsi" w:cstheme="majorHAnsi"/>
          <w:b/>
          <w:bCs/>
          <w:sz w:val="24"/>
          <w:szCs w:val="24"/>
        </w:rPr>
        <w:t xml:space="preserve">(Oct. 20)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Toolkit planning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Leadership Summit planning for Autumn 2018</w:t>
      </w:r>
    </w:p>
    <w:p w:rsidR="00B07045" w:rsidRPr="00E8714B" w:rsidRDefault="00B07045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AMO, ROMA, </w:t>
      </w:r>
      <w:r w:rsidR="00D604E9"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ONN,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etc. presence.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Lobbying for First Nation Public Libraries, Ontario Digital Libraries, Public Library Program Funding Review, Community Hubs, Middle Years, Culture Strategy.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ORION broadband Pilot Initiative.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 xml:space="preserve">Updated Peer Measurements </w:t>
      </w:r>
      <w:r w:rsidR="00A974F9">
        <w:rPr>
          <w:rFonts w:asciiTheme="majorHAnsi" w:hAnsiTheme="majorHAnsi" w:cstheme="majorHAnsi"/>
          <w:b/>
          <w:bCs/>
          <w:sz w:val="24"/>
          <w:szCs w:val="24"/>
        </w:rPr>
        <w:t xml:space="preserve">&amp; Statistics </w:t>
      </w:r>
      <w:r w:rsidRPr="00E8714B">
        <w:rPr>
          <w:rFonts w:asciiTheme="majorHAnsi" w:hAnsiTheme="majorHAnsi" w:cstheme="majorHAnsi"/>
          <w:b/>
          <w:bCs/>
          <w:sz w:val="24"/>
          <w:szCs w:val="24"/>
        </w:rPr>
        <w:t>for Ontario Public Libraries 2018 (2016 data)</w:t>
      </w:r>
    </w:p>
    <w:p w:rsidR="00D604E9" w:rsidRPr="00E8714B" w:rsidRDefault="00D604E9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714B">
        <w:rPr>
          <w:rFonts w:asciiTheme="majorHAnsi" w:hAnsiTheme="majorHAnsi" w:cstheme="majorHAnsi"/>
          <w:b/>
          <w:bCs/>
          <w:sz w:val="24"/>
          <w:szCs w:val="24"/>
        </w:rPr>
        <w:t>Reorganized FOPL into Working Groups</w:t>
      </w:r>
      <w:bookmarkStart w:id="0" w:name="_GoBack"/>
      <w:bookmarkEnd w:id="0"/>
    </w:p>
    <w:p w:rsidR="00D604E9" w:rsidRDefault="000959DA" w:rsidP="00B0704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Working on the concept of an Ontario Digital Library</w:t>
      </w:r>
    </w:p>
    <w:p w:rsidR="00A974F9" w:rsidRPr="00A974F9" w:rsidRDefault="00A974F9" w:rsidP="00A974F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0959DA" w:rsidRDefault="000959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B07045" w:rsidRDefault="00D604E9" w:rsidP="00B8032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More Detail:</w:t>
      </w:r>
    </w:p>
    <w:p w:rsidR="007C55CC" w:rsidRPr="005D1879" w:rsidRDefault="007C55CC" w:rsidP="00AD2B7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hired a professional lobbying form, Counsel Public Relations, in partnership with OLA, and they are already gaining wins for us.</w:t>
      </w:r>
    </w:p>
    <w:p w:rsidR="007C55CC" w:rsidRPr="005D1879" w:rsidRDefault="007C55CC" w:rsidP="008863F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attended AMO, had a booth presence.  Wellington Libraries provided shiny things like video, wireless and 3D printing which gained attention.  We made a number of videos with mayors and councillors. </w:t>
      </w:r>
      <w:r w:rsidR="00C33EC9" w:rsidRPr="005D1879">
        <w:rPr>
          <w:rFonts w:asciiTheme="majorHAnsi" w:hAnsiTheme="majorHAnsi" w:cstheme="majorHAnsi"/>
        </w:rPr>
        <w:t xml:space="preserve"> I had many meetings with ministers including Minister McMahon and gained her commitment for an in person delegation.  I also talked to the Premier, Brad Duguid, and Karen Petrie of </w:t>
      </w:r>
      <w:r w:rsidR="008863F4" w:rsidRPr="005D1879">
        <w:rPr>
          <w:rFonts w:asciiTheme="majorHAnsi" w:hAnsiTheme="majorHAnsi" w:cstheme="majorHAnsi"/>
        </w:rPr>
        <w:t>the Community H</w:t>
      </w:r>
      <w:r w:rsidR="00C33EC9" w:rsidRPr="005D1879">
        <w:rPr>
          <w:rFonts w:asciiTheme="majorHAnsi" w:hAnsiTheme="majorHAnsi" w:cstheme="majorHAnsi"/>
        </w:rPr>
        <w:t>ubs</w:t>
      </w:r>
      <w:r w:rsidR="008863F4" w:rsidRPr="005D1879">
        <w:rPr>
          <w:rFonts w:asciiTheme="majorHAnsi" w:hAnsiTheme="majorHAnsi" w:cstheme="majorHAnsi"/>
        </w:rPr>
        <w:t xml:space="preserve"> secretariat</w:t>
      </w:r>
      <w:r w:rsidR="00C33EC9" w:rsidRPr="005D1879">
        <w:rPr>
          <w:rFonts w:asciiTheme="majorHAnsi" w:hAnsiTheme="majorHAnsi" w:cstheme="majorHAnsi"/>
        </w:rPr>
        <w:t>.  We gained support of an AMO council member to bring forward a motion to support library funding.</w:t>
      </w:r>
    </w:p>
    <w:p w:rsidR="00A65EB5" w:rsidRPr="005D1879" w:rsidRDefault="00A65EB5" w:rsidP="00C33EC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were successful in getting the CELA funding renewed along with CELA.</w:t>
      </w:r>
      <w:r w:rsidR="00FE5E2E" w:rsidRPr="005D1879">
        <w:rPr>
          <w:rFonts w:asciiTheme="majorHAnsi" w:hAnsiTheme="majorHAnsi" w:cstheme="majorHAnsi"/>
        </w:rPr>
        <w:t xml:space="preserve">  We have sent a letter of support for the 2018 budget.</w:t>
      </w:r>
    </w:p>
    <w:p w:rsidR="00A65EB5" w:rsidRPr="005D1879" w:rsidRDefault="00A65EB5" w:rsidP="00FE5E2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were successful in getting the connectivity funding restored in partnership with others.</w:t>
      </w:r>
    </w:p>
    <w:p w:rsidR="00C33EC9" w:rsidRPr="005D1879" w:rsidRDefault="0060558B" w:rsidP="000959D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had </w:t>
      </w:r>
      <w:r w:rsidR="00C33EC9" w:rsidRPr="005D1879">
        <w:rPr>
          <w:rFonts w:asciiTheme="majorHAnsi" w:hAnsiTheme="majorHAnsi" w:cstheme="majorHAnsi"/>
        </w:rPr>
        <w:t>a Library Day at Queen’s Park on Nov. 23,</w:t>
      </w:r>
      <w:r w:rsidR="003758A4" w:rsidRPr="005D1879">
        <w:rPr>
          <w:rFonts w:asciiTheme="majorHAnsi" w:hAnsiTheme="majorHAnsi" w:cstheme="majorHAnsi"/>
        </w:rPr>
        <w:t xml:space="preserve"> </w:t>
      </w:r>
      <w:r w:rsidR="00C33EC9" w:rsidRPr="005D1879">
        <w:rPr>
          <w:rFonts w:asciiTheme="majorHAnsi" w:hAnsiTheme="majorHAnsi" w:cstheme="majorHAnsi"/>
        </w:rPr>
        <w:t>2017.</w:t>
      </w:r>
      <w:r w:rsidR="008863F4" w:rsidRPr="005D1879">
        <w:rPr>
          <w:rFonts w:asciiTheme="majorHAnsi" w:hAnsiTheme="majorHAnsi" w:cstheme="majorHAnsi"/>
        </w:rPr>
        <w:t xml:space="preserve">  Counsel is having weekly meetings with FOPL and OLA to build success through this initiative.</w:t>
      </w:r>
    </w:p>
    <w:p w:rsidR="0060558B" w:rsidRDefault="00C33EC9" w:rsidP="005C68A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60558B">
        <w:rPr>
          <w:rFonts w:asciiTheme="majorHAnsi" w:hAnsiTheme="majorHAnsi" w:cstheme="majorHAnsi"/>
        </w:rPr>
        <w:t>We</w:t>
      </w:r>
      <w:r w:rsidR="008863F4" w:rsidRPr="0060558B">
        <w:rPr>
          <w:rFonts w:asciiTheme="majorHAnsi" w:hAnsiTheme="majorHAnsi" w:cstheme="majorHAnsi"/>
        </w:rPr>
        <w:t xml:space="preserve"> (</w:t>
      </w:r>
      <w:r w:rsidR="0060558B" w:rsidRPr="0060558B">
        <w:rPr>
          <w:rFonts w:asciiTheme="majorHAnsi" w:hAnsiTheme="majorHAnsi" w:cstheme="majorHAnsi"/>
        </w:rPr>
        <w:t xml:space="preserve">ARUPLO, </w:t>
      </w:r>
      <w:r w:rsidR="008863F4" w:rsidRPr="0060558B">
        <w:rPr>
          <w:rFonts w:asciiTheme="majorHAnsi" w:hAnsiTheme="majorHAnsi" w:cstheme="majorHAnsi"/>
        </w:rPr>
        <w:t xml:space="preserve">SOLS, OLA, </w:t>
      </w:r>
      <w:r w:rsidR="005D37A2" w:rsidRPr="0060558B">
        <w:rPr>
          <w:rFonts w:asciiTheme="majorHAnsi" w:hAnsiTheme="majorHAnsi" w:cstheme="majorHAnsi"/>
        </w:rPr>
        <w:t>and FOPL</w:t>
      </w:r>
      <w:r w:rsidR="008863F4" w:rsidRPr="0060558B">
        <w:rPr>
          <w:rFonts w:asciiTheme="majorHAnsi" w:hAnsiTheme="majorHAnsi" w:cstheme="majorHAnsi"/>
        </w:rPr>
        <w:t>)</w:t>
      </w:r>
      <w:r w:rsidR="0060558B" w:rsidRPr="0060558B">
        <w:rPr>
          <w:rFonts w:asciiTheme="majorHAnsi" w:hAnsiTheme="majorHAnsi" w:cstheme="majorHAnsi"/>
        </w:rPr>
        <w:t xml:space="preserve"> partnered on </w:t>
      </w:r>
      <w:r w:rsidRPr="0060558B">
        <w:rPr>
          <w:rFonts w:asciiTheme="majorHAnsi" w:hAnsiTheme="majorHAnsi" w:cstheme="majorHAnsi"/>
        </w:rPr>
        <w:t>a booth for ROMA i</w:t>
      </w:r>
      <w:r w:rsidR="0060558B">
        <w:rPr>
          <w:rFonts w:asciiTheme="majorHAnsi" w:hAnsiTheme="majorHAnsi" w:cstheme="majorHAnsi"/>
        </w:rPr>
        <w:t>n Toronto in January 2018.</w:t>
      </w:r>
    </w:p>
    <w:p w:rsidR="00187AF4" w:rsidRPr="0060558B" w:rsidRDefault="00187AF4" w:rsidP="0060558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60558B">
        <w:rPr>
          <w:rFonts w:asciiTheme="majorHAnsi" w:hAnsiTheme="majorHAnsi" w:cstheme="majorHAnsi"/>
        </w:rPr>
        <w:t>FOPL c</w:t>
      </w:r>
      <w:r w:rsidR="00AD2B79" w:rsidRPr="0060558B">
        <w:rPr>
          <w:rFonts w:asciiTheme="majorHAnsi" w:hAnsiTheme="majorHAnsi" w:cstheme="majorHAnsi"/>
        </w:rPr>
        <w:t xml:space="preserve">onsulted with the Ministry of Culture on the process for the </w:t>
      </w:r>
      <w:r w:rsidR="00C33EC9" w:rsidRPr="0060558B">
        <w:rPr>
          <w:rFonts w:asciiTheme="majorHAnsi" w:hAnsiTheme="majorHAnsi" w:cstheme="majorHAnsi"/>
        </w:rPr>
        <w:t xml:space="preserve">PLPFR </w:t>
      </w:r>
      <w:r w:rsidR="0060558B" w:rsidRPr="0060558B">
        <w:rPr>
          <w:rFonts w:asciiTheme="majorHAnsi" w:hAnsiTheme="majorHAnsi" w:cstheme="majorHAnsi"/>
        </w:rPr>
        <w:t xml:space="preserve">consultations and </w:t>
      </w:r>
      <w:r w:rsidR="0060558B">
        <w:rPr>
          <w:rFonts w:asciiTheme="majorHAnsi" w:hAnsiTheme="majorHAnsi" w:cstheme="majorHAnsi"/>
        </w:rPr>
        <w:t>F</w:t>
      </w:r>
      <w:r w:rsidRPr="0060558B">
        <w:rPr>
          <w:rFonts w:asciiTheme="majorHAnsi" w:hAnsiTheme="majorHAnsi" w:cstheme="majorHAnsi"/>
        </w:rPr>
        <w:t xml:space="preserve">OPL had two attendees (including our </w:t>
      </w:r>
      <w:r w:rsidR="000959DA">
        <w:rPr>
          <w:rFonts w:asciiTheme="majorHAnsi" w:hAnsiTheme="majorHAnsi" w:cstheme="majorHAnsi"/>
        </w:rPr>
        <w:t xml:space="preserve">FOPL </w:t>
      </w:r>
      <w:r w:rsidRPr="0060558B">
        <w:rPr>
          <w:rFonts w:asciiTheme="majorHAnsi" w:hAnsiTheme="majorHAnsi" w:cstheme="majorHAnsi"/>
        </w:rPr>
        <w:t xml:space="preserve">Chair) at </w:t>
      </w:r>
      <w:r w:rsidR="007C55CC" w:rsidRPr="0060558B">
        <w:rPr>
          <w:rFonts w:asciiTheme="majorHAnsi" w:hAnsiTheme="majorHAnsi" w:cstheme="majorHAnsi"/>
        </w:rPr>
        <w:t>all</w:t>
      </w:r>
      <w:r w:rsidRPr="0060558B">
        <w:rPr>
          <w:rFonts w:asciiTheme="majorHAnsi" w:hAnsiTheme="majorHAnsi" w:cstheme="majorHAnsi"/>
        </w:rPr>
        <w:t xml:space="preserve"> consultations (Community Hubs &amp; Leadership/innovation as well as Standards and Measurements and Digital Service</w:t>
      </w:r>
      <w:r w:rsidR="007C55CC" w:rsidRPr="0060558B">
        <w:rPr>
          <w:rFonts w:asciiTheme="majorHAnsi" w:hAnsiTheme="majorHAnsi" w:cstheme="majorHAnsi"/>
        </w:rPr>
        <w:t>s</w:t>
      </w:r>
      <w:r w:rsidRPr="0060558B">
        <w:rPr>
          <w:rFonts w:asciiTheme="majorHAnsi" w:hAnsiTheme="majorHAnsi" w:cstheme="majorHAnsi"/>
        </w:rPr>
        <w:t>.)</w:t>
      </w:r>
    </w:p>
    <w:p w:rsidR="00065802" w:rsidRDefault="00065802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Attended and spoke at two Provincial Budget consultations.</w:t>
      </w:r>
      <w:r w:rsidR="008863F4" w:rsidRPr="005D1879">
        <w:rPr>
          <w:rFonts w:asciiTheme="majorHAnsi" w:hAnsiTheme="majorHAnsi" w:cstheme="majorHAnsi"/>
        </w:rPr>
        <w:t xml:space="preserve">  Counsel is assisting us </w:t>
      </w:r>
      <w:r w:rsidR="00CC2E2F">
        <w:rPr>
          <w:rFonts w:asciiTheme="majorHAnsi" w:hAnsiTheme="majorHAnsi" w:cstheme="majorHAnsi"/>
        </w:rPr>
        <w:t>and we have had</w:t>
      </w:r>
      <w:r w:rsidR="008863F4" w:rsidRPr="005D1879">
        <w:rPr>
          <w:rFonts w:asciiTheme="majorHAnsi" w:hAnsiTheme="majorHAnsi" w:cstheme="majorHAnsi"/>
        </w:rPr>
        <w:t xml:space="preserve"> meetings with </w:t>
      </w:r>
      <w:r w:rsidR="00CC2E2F">
        <w:rPr>
          <w:rFonts w:asciiTheme="majorHAnsi" w:hAnsiTheme="majorHAnsi" w:cstheme="majorHAnsi"/>
        </w:rPr>
        <w:t>many</w:t>
      </w:r>
      <w:r w:rsidR="008863F4" w:rsidRPr="005D1879">
        <w:rPr>
          <w:rFonts w:asciiTheme="majorHAnsi" w:hAnsiTheme="majorHAnsi" w:cstheme="majorHAnsi"/>
        </w:rPr>
        <w:t xml:space="preserve"> ministries</w:t>
      </w:r>
      <w:r w:rsidR="00CC2E2F">
        <w:rPr>
          <w:rFonts w:asciiTheme="majorHAnsi" w:hAnsiTheme="majorHAnsi" w:cstheme="majorHAnsi"/>
        </w:rPr>
        <w:t xml:space="preserve"> and MPPs and civil servants focused on policy (</w:t>
      </w:r>
      <w:r w:rsidR="008863F4" w:rsidRPr="005D1879">
        <w:rPr>
          <w:rFonts w:asciiTheme="majorHAnsi" w:hAnsiTheme="majorHAnsi" w:cstheme="majorHAnsi"/>
        </w:rPr>
        <w:t>including Finance for our detailed 2018 Budget ‘ASK’</w:t>
      </w:r>
      <w:r w:rsidR="00CC2E2F">
        <w:rPr>
          <w:rFonts w:asciiTheme="majorHAnsi" w:hAnsiTheme="majorHAnsi" w:cstheme="majorHAnsi"/>
        </w:rPr>
        <w:t>)</w:t>
      </w:r>
      <w:r w:rsidR="008863F4" w:rsidRPr="005D1879">
        <w:rPr>
          <w:rFonts w:asciiTheme="majorHAnsi" w:hAnsiTheme="majorHAnsi" w:cstheme="majorHAnsi"/>
        </w:rPr>
        <w:t>.</w:t>
      </w:r>
    </w:p>
    <w:p w:rsidR="00CC2E2F" w:rsidRPr="005D1879" w:rsidRDefault="00CC2E2F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Ontario Digital Library.  FOPL was consulted on this visionary initiatives at our Ministry and we are looking forward to the report and funding.</w:t>
      </w:r>
    </w:p>
    <w:p w:rsidR="00065802" w:rsidRPr="005D1879" w:rsidRDefault="00187AF4" w:rsidP="00D6445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were successful in gaining $1 million in #BudgetTalks funding and are advising the </w:t>
      </w:r>
      <w:r w:rsidR="00D6445B" w:rsidRPr="005D1879">
        <w:rPr>
          <w:rFonts w:asciiTheme="majorHAnsi" w:hAnsiTheme="majorHAnsi" w:cstheme="majorHAnsi"/>
        </w:rPr>
        <w:t>M</w:t>
      </w:r>
      <w:r w:rsidRPr="005D1879">
        <w:rPr>
          <w:rFonts w:asciiTheme="majorHAnsi" w:hAnsiTheme="majorHAnsi" w:cstheme="majorHAnsi"/>
        </w:rPr>
        <w:t>inistry on this project over the summer.</w:t>
      </w:r>
    </w:p>
    <w:p w:rsidR="00187AF4" w:rsidRPr="005D1879" w:rsidRDefault="00187AF4" w:rsidP="00D604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</w:t>
      </w:r>
      <w:r w:rsidR="007C55CC" w:rsidRPr="005D1879">
        <w:rPr>
          <w:rFonts w:asciiTheme="majorHAnsi" w:hAnsiTheme="majorHAnsi" w:cstheme="majorHAnsi"/>
        </w:rPr>
        <w:t>were successful in an additional $2.0</w:t>
      </w:r>
      <w:r w:rsidRPr="005D1879">
        <w:rPr>
          <w:rFonts w:asciiTheme="majorHAnsi" w:hAnsiTheme="majorHAnsi" w:cstheme="majorHAnsi"/>
        </w:rPr>
        <w:t xml:space="preserve"> million in funding.  We </w:t>
      </w:r>
      <w:r w:rsidR="007C55CC" w:rsidRPr="005D1879">
        <w:rPr>
          <w:rFonts w:asciiTheme="majorHAnsi" w:hAnsiTheme="majorHAnsi" w:cstheme="majorHAnsi"/>
        </w:rPr>
        <w:t>were</w:t>
      </w:r>
      <w:r w:rsidRPr="005D1879">
        <w:rPr>
          <w:rFonts w:asciiTheme="majorHAnsi" w:hAnsiTheme="majorHAnsi" w:cstheme="majorHAnsi"/>
        </w:rPr>
        <w:t xml:space="preserve"> consulted on this </w:t>
      </w:r>
      <w:r w:rsidR="007C55CC" w:rsidRPr="005D1879">
        <w:rPr>
          <w:rFonts w:asciiTheme="majorHAnsi" w:hAnsiTheme="majorHAnsi" w:cstheme="majorHAnsi"/>
        </w:rPr>
        <w:t>and it will be available to our libraries in September 2017 for technology programs.</w:t>
      </w:r>
    </w:p>
    <w:p w:rsidR="00187AF4" w:rsidRPr="005D1879" w:rsidRDefault="00187AF4" w:rsidP="00D604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The Indigenous Libraries review by external consultants </w:t>
      </w:r>
      <w:r w:rsidR="00D604E9">
        <w:rPr>
          <w:rFonts w:asciiTheme="majorHAnsi" w:hAnsiTheme="majorHAnsi" w:cstheme="majorHAnsi"/>
        </w:rPr>
        <w:t>was released quoting FOPL widely</w:t>
      </w:r>
      <w:r w:rsidR="007C55CC" w:rsidRPr="005D1879">
        <w:rPr>
          <w:rFonts w:asciiTheme="majorHAnsi" w:hAnsiTheme="majorHAnsi" w:cstheme="majorHAnsi"/>
        </w:rPr>
        <w:t>.</w:t>
      </w:r>
    </w:p>
    <w:p w:rsidR="00666640" w:rsidRPr="005D1879" w:rsidRDefault="00666640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Released 201</w:t>
      </w:r>
      <w:r w:rsidR="00CC2E2F">
        <w:rPr>
          <w:rFonts w:asciiTheme="majorHAnsi" w:hAnsiTheme="majorHAnsi" w:cstheme="majorHAnsi"/>
        </w:rPr>
        <w:t>8</w:t>
      </w:r>
      <w:r w:rsidRPr="005D1879">
        <w:rPr>
          <w:rFonts w:asciiTheme="majorHAnsi" w:hAnsiTheme="majorHAnsi" w:cstheme="majorHAnsi"/>
        </w:rPr>
        <w:t xml:space="preserve"> Ontario Public Library Statistics Report to all members in Jan. 201</w:t>
      </w:r>
      <w:r w:rsidR="00CC2E2F">
        <w:rPr>
          <w:rFonts w:asciiTheme="majorHAnsi" w:hAnsiTheme="majorHAnsi" w:cstheme="majorHAnsi"/>
        </w:rPr>
        <w:t>8</w:t>
      </w:r>
      <w:r w:rsidRPr="005D1879">
        <w:rPr>
          <w:rFonts w:asciiTheme="majorHAnsi" w:hAnsiTheme="majorHAnsi" w:cstheme="majorHAnsi"/>
        </w:rPr>
        <w:t xml:space="preserve">, mere months after the data release.  </w:t>
      </w:r>
      <w:r w:rsidR="00187AF4" w:rsidRPr="005D1879">
        <w:rPr>
          <w:rFonts w:asciiTheme="majorHAnsi" w:hAnsiTheme="majorHAnsi" w:cstheme="majorHAnsi"/>
        </w:rPr>
        <w:t>Members continue to use these data</w:t>
      </w:r>
      <w:r w:rsidR="003758A4" w:rsidRPr="005D1879">
        <w:rPr>
          <w:rFonts w:asciiTheme="majorHAnsi" w:hAnsiTheme="majorHAnsi" w:cstheme="majorHAnsi"/>
        </w:rPr>
        <w:t xml:space="preserve"> well</w:t>
      </w:r>
      <w:r w:rsidR="00CC2E2F">
        <w:rPr>
          <w:rFonts w:asciiTheme="majorHAnsi" w:hAnsiTheme="majorHAnsi" w:cstheme="majorHAnsi"/>
        </w:rPr>
        <w:t xml:space="preserve"> and request customer peer analyses</w:t>
      </w:r>
      <w:r w:rsidR="003758A4" w:rsidRPr="005D1879">
        <w:rPr>
          <w:rFonts w:asciiTheme="majorHAnsi" w:hAnsiTheme="majorHAnsi" w:cstheme="majorHAnsi"/>
        </w:rPr>
        <w:t>.</w:t>
      </w:r>
    </w:p>
    <w:p w:rsidR="00065802" w:rsidRPr="005D1879" w:rsidRDefault="00065802" w:rsidP="0006580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Submitted and wrote documents for the Community Hubs secretariat.</w:t>
      </w:r>
      <w:r w:rsidR="003758A4" w:rsidRPr="005D1879">
        <w:rPr>
          <w:rFonts w:asciiTheme="majorHAnsi" w:hAnsiTheme="majorHAnsi" w:cstheme="majorHAnsi"/>
        </w:rPr>
        <w:t xml:space="preserve">  Meet regularly with Karen Petrie and her staff.  She has requested more information</w:t>
      </w:r>
      <w:r w:rsidR="00CC2E2F">
        <w:rPr>
          <w:rFonts w:asciiTheme="majorHAnsi" w:hAnsiTheme="majorHAnsi" w:cstheme="majorHAnsi"/>
        </w:rPr>
        <w:t xml:space="preserve"> and been provided with a lot</w:t>
      </w:r>
      <w:r w:rsidR="003758A4" w:rsidRPr="005D1879">
        <w:rPr>
          <w:rFonts w:asciiTheme="majorHAnsi" w:hAnsiTheme="majorHAnsi" w:cstheme="majorHAnsi"/>
        </w:rPr>
        <w:t>.</w:t>
      </w:r>
    </w:p>
    <w:p w:rsidR="00F7742F" w:rsidRPr="005D1879" w:rsidRDefault="00F7742F" w:rsidP="000454F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Attend</w:t>
      </w:r>
      <w:r w:rsidR="00187AF4" w:rsidRPr="005D1879">
        <w:rPr>
          <w:rFonts w:asciiTheme="majorHAnsi" w:hAnsiTheme="majorHAnsi" w:cstheme="majorHAnsi"/>
        </w:rPr>
        <w:t>ed</w:t>
      </w:r>
      <w:r w:rsidRPr="005D1879">
        <w:rPr>
          <w:rFonts w:asciiTheme="majorHAnsi" w:hAnsiTheme="majorHAnsi" w:cstheme="majorHAnsi"/>
        </w:rPr>
        <w:t xml:space="preserve"> the Community Hubs Summit.  </w:t>
      </w:r>
      <w:r w:rsidR="00187AF4" w:rsidRPr="005D1879">
        <w:rPr>
          <w:rFonts w:asciiTheme="majorHAnsi" w:hAnsiTheme="majorHAnsi" w:cstheme="majorHAnsi"/>
        </w:rPr>
        <w:t xml:space="preserve">Our </w:t>
      </w:r>
      <w:r w:rsidRPr="005D1879">
        <w:rPr>
          <w:rFonts w:asciiTheme="majorHAnsi" w:hAnsiTheme="majorHAnsi" w:cstheme="majorHAnsi"/>
        </w:rPr>
        <w:t>program</w:t>
      </w:r>
      <w:r w:rsidR="00187AF4" w:rsidRPr="005D1879">
        <w:rPr>
          <w:rFonts w:asciiTheme="majorHAnsi" w:hAnsiTheme="majorHAnsi" w:cstheme="majorHAnsi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5D1879">
        <w:rPr>
          <w:rFonts w:asciiTheme="majorHAnsi" w:hAnsiTheme="majorHAnsi" w:cstheme="majorHAnsi"/>
        </w:rPr>
        <w:t xml:space="preserve">  I also got two other </w:t>
      </w:r>
      <w:r w:rsidR="000454FC" w:rsidRPr="005D1879">
        <w:rPr>
          <w:rFonts w:asciiTheme="majorHAnsi" w:hAnsiTheme="majorHAnsi" w:cstheme="majorHAnsi"/>
        </w:rPr>
        <w:t>CEOs</w:t>
      </w:r>
      <w:r w:rsidR="0000004D" w:rsidRPr="005D1879">
        <w:rPr>
          <w:rFonts w:asciiTheme="majorHAnsi" w:hAnsiTheme="majorHAnsi" w:cstheme="majorHAnsi"/>
        </w:rPr>
        <w:t xml:space="preserve"> on panel discussions.</w:t>
      </w:r>
    </w:p>
    <w:p w:rsidR="00F7742F" w:rsidRPr="005D1879" w:rsidRDefault="00F7742F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Working with ORION as an</w:t>
      </w:r>
      <w:r w:rsidR="00CC2E2F">
        <w:rPr>
          <w:rFonts w:asciiTheme="majorHAnsi" w:hAnsiTheme="majorHAnsi" w:cstheme="majorHAnsi"/>
        </w:rPr>
        <w:t xml:space="preserve"> advisory group for libraries. </w:t>
      </w:r>
      <w:r w:rsidR="0000004D" w:rsidRPr="005D1879">
        <w:rPr>
          <w:rFonts w:asciiTheme="majorHAnsi" w:hAnsiTheme="majorHAnsi" w:cstheme="majorHAnsi"/>
        </w:rPr>
        <w:t xml:space="preserve"> I am now advising the ORION CEO and key team members.</w:t>
      </w:r>
      <w:r w:rsidR="000454FC" w:rsidRPr="005D1879">
        <w:rPr>
          <w:rFonts w:asciiTheme="majorHAnsi" w:hAnsiTheme="majorHAnsi" w:cstheme="majorHAnsi"/>
        </w:rPr>
        <w:t xml:space="preserve">  </w:t>
      </w:r>
    </w:p>
    <w:p w:rsidR="00D042BB" w:rsidRPr="005D1879" w:rsidRDefault="00D042BB" w:rsidP="00D042B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have initiated discussion on a pilot for high broadband with ORION using Thunder Bay Public Library as a northern partner.  Our goal is to prove the viability of better broadband in the north and to moderate pricing for libraries and their communities.</w:t>
      </w:r>
    </w:p>
    <w:p w:rsidR="00BE17BD" w:rsidRPr="005D1879" w:rsidRDefault="00BE17BD" w:rsidP="00BE17B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Support First Nations libraries with national and provincial advocacy</w:t>
      </w:r>
    </w:p>
    <w:p w:rsidR="00BE17BD" w:rsidRPr="005D1879" w:rsidRDefault="00BE17BD" w:rsidP="00F7742F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Provided statistical analyses of the performance, value and impact of First Nations Libraries.</w:t>
      </w:r>
    </w:p>
    <w:p w:rsidR="00BE17BD" w:rsidRPr="005D1879" w:rsidRDefault="00BE17BD" w:rsidP="00F7742F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Engaged in Federal-provincial activities regarding funding opportunities and education/library issues to address weaknesses in the support for First Nation communities and learners.</w:t>
      </w:r>
    </w:p>
    <w:p w:rsidR="00BE17BD" w:rsidRPr="005D1879" w:rsidRDefault="00BE17BD" w:rsidP="00F7742F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Organized and promoted Twinning and Sponsorships for EVERY Ontario First Nation reserve public library.</w:t>
      </w:r>
    </w:p>
    <w:p w:rsidR="00BE17BD" w:rsidRDefault="00BE17BD" w:rsidP="00F7742F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Participated in the </w:t>
      </w:r>
      <w:r w:rsidR="00B4221B" w:rsidRPr="005D1879">
        <w:rPr>
          <w:rFonts w:asciiTheme="majorHAnsi" w:hAnsiTheme="majorHAnsi" w:cstheme="majorHAnsi"/>
        </w:rPr>
        <w:t>FN Consultations with the province.  Provided data and documentation.</w:t>
      </w:r>
    </w:p>
    <w:p w:rsidR="00CC2E2F" w:rsidRPr="005D1879" w:rsidRDefault="00CC2E2F" w:rsidP="00F7742F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FOPL was well quoted in the final recommendations of the report, Assessment of First Nations Public Libraries.</w:t>
      </w:r>
    </w:p>
    <w:p w:rsidR="000454FC" w:rsidRPr="005D1879" w:rsidRDefault="000454FC" w:rsidP="00BE7E7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have revitalized our Task Force structure and moved them to Working Groups. These are seeking FOPL member volunteers and are: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Indigenous Library Partnerships Working Group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Marketing and Communications Advisory Working Group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Government Relations Working Group</w:t>
      </w:r>
    </w:p>
    <w:p w:rsidR="000454FC" w:rsidRPr="005D1879" w:rsidRDefault="000454FC" w:rsidP="000454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color w:val="222222"/>
        </w:rPr>
        <w:t>Library Provincial People Capacity Working Group</w:t>
      </w:r>
    </w:p>
    <w:p w:rsidR="000454FC" w:rsidRPr="005D1879" w:rsidRDefault="000454FC" w:rsidP="000454FC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b/>
          <w:bCs/>
          <w:i/>
          <w:iCs/>
          <w:color w:val="222222"/>
        </w:rPr>
      </w:pPr>
      <w:r w:rsidRPr="005D1879">
        <w:rPr>
          <w:rFonts w:asciiTheme="majorHAnsi" w:eastAsia="Times New Roman" w:hAnsiTheme="majorHAnsi" w:cstheme="majorHAnsi"/>
          <w:b/>
          <w:bCs/>
          <w:i/>
          <w:iCs/>
          <w:color w:val="222222"/>
        </w:rPr>
        <w:t>We encourage more volunteers!</w:t>
      </w:r>
    </w:p>
    <w:p w:rsidR="00CC2E2F" w:rsidRPr="00032B0A" w:rsidRDefault="00DF750D" w:rsidP="00032B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CC2E2F">
        <w:rPr>
          <w:rFonts w:asciiTheme="majorHAnsi" w:hAnsiTheme="majorHAnsi" w:cstheme="majorHAnsi"/>
        </w:rPr>
        <w:t xml:space="preserve">We are </w:t>
      </w:r>
      <w:r w:rsidR="00CC2E2F" w:rsidRPr="00CC2E2F">
        <w:rPr>
          <w:rFonts w:asciiTheme="majorHAnsi" w:hAnsiTheme="majorHAnsi" w:cstheme="majorHAnsi"/>
        </w:rPr>
        <w:t>have</w:t>
      </w:r>
      <w:r w:rsidRPr="00CC2E2F">
        <w:rPr>
          <w:rFonts w:asciiTheme="majorHAnsi" w:hAnsiTheme="majorHAnsi" w:cstheme="majorHAnsi"/>
        </w:rPr>
        <w:t xml:space="preserve"> </w:t>
      </w:r>
      <w:r w:rsidR="00CC2E2F" w:rsidRPr="00CC2E2F">
        <w:rPr>
          <w:rFonts w:asciiTheme="majorHAnsi" w:hAnsiTheme="majorHAnsi" w:cstheme="majorHAnsi"/>
        </w:rPr>
        <w:t>three 2018</w:t>
      </w:r>
      <w:r w:rsidR="0043781A" w:rsidRPr="00CC2E2F">
        <w:rPr>
          <w:rFonts w:asciiTheme="majorHAnsi" w:hAnsiTheme="majorHAnsi" w:cstheme="majorHAnsi"/>
        </w:rPr>
        <w:t xml:space="preserve"> </w:t>
      </w:r>
      <w:r w:rsidRPr="00CC2E2F">
        <w:rPr>
          <w:rFonts w:asciiTheme="majorHAnsi" w:hAnsiTheme="majorHAnsi" w:cstheme="majorHAnsi"/>
        </w:rPr>
        <w:t xml:space="preserve">cohorts of OMD training.  </w:t>
      </w:r>
      <w:r w:rsidR="00032B0A" w:rsidRPr="005D1879">
        <w:rPr>
          <w:rFonts w:asciiTheme="majorHAnsi" w:hAnsiTheme="majorHAnsi" w:cstheme="majorHAnsi"/>
        </w:rPr>
        <w:t>We have done two OMD satisfaction surveys with the member libraries and have had huge success.</w:t>
      </w:r>
    </w:p>
    <w:p w:rsidR="00DF750D" w:rsidRPr="00CC2E2F" w:rsidRDefault="00DF750D" w:rsidP="00CC2E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CC2E2F">
        <w:rPr>
          <w:rFonts w:asciiTheme="majorHAnsi" w:hAnsiTheme="majorHAnsi" w:cstheme="majorHAnsi"/>
        </w:rPr>
        <w:t xml:space="preserve">OPLW </w:t>
      </w:r>
      <w:r w:rsidR="00CC2E2F">
        <w:rPr>
          <w:rFonts w:asciiTheme="majorHAnsi" w:hAnsiTheme="majorHAnsi" w:cstheme="majorHAnsi"/>
        </w:rPr>
        <w:t>wa</w:t>
      </w:r>
      <w:r w:rsidRPr="00CC2E2F">
        <w:rPr>
          <w:rFonts w:asciiTheme="majorHAnsi" w:hAnsiTheme="majorHAnsi" w:cstheme="majorHAnsi"/>
        </w:rPr>
        <w:t xml:space="preserve">s planned and the </w:t>
      </w:r>
      <w:r w:rsidR="00CC2E2F">
        <w:rPr>
          <w:rFonts w:asciiTheme="majorHAnsi" w:hAnsiTheme="majorHAnsi" w:cstheme="majorHAnsi"/>
        </w:rPr>
        <w:t xml:space="preserve">new </w:t>
      </w:r>
      <w:r w:rsidRPr="00CC2E2F">
        <w:rPr>
          <w:rFonts w:asciiTheme="majorHAnsi" w:hAnsiTheme="majorHAnsi" w:cstheme="majorHAnsi"/>
        </w:rPr>
        <w:t xml:space="preserve">Minister </w:t>
      </w:r>
      <w:r w:rsidR="00CC2E2F">
        <w:rPr>
          <w:rFonts w:asciiTheme="majorHAnsi" w:hAnsiTheme="majorHAnsi" w:cstheme="majorHAnsi"/>
        </w:rPr>
        <w:t>did</w:t>
      </w:r>
      <w:r w:rsidRPr="00CC2E2F">
        <w:rPr>
          <w:rFonts w:asciiTheme="majorHAnsi" w:hAnsiTheme="majorHAnsi" w:cstheme="majorHAnsi"/>
        </w:rPr>
        <w:t xml:space="preserve"> attend.  We are continuing to mine the tagline we designed </w:t>
      </w:r>
      <w:r w:rsidR="00CC2E2F">
        <w:rPr>
          <w:rFonts w:asciiTheme="majorHAnsi" w:hAnsiTheme="majorHAnsi" w:cstheme="majorHAnsi"/>
        </w:rPr>
        <w:t>two</w:t>
      </w:r>
      <w:r w:rsidRPr="00CC2E2F">
        <w:rPr>
          <w:rFonts w:asciiTheme="majorHAnsi" w:hAnsiTheme="majorHAnsi" w:cstheme="majorHAnsi"/>
        </w:rPr>
        <w:t xml:space="preserve"> </w:t>
      </w:r>
      <w:r w:rsidR="00032B0A" w:rsidRPr="00CC2E2F">
        <w:rPr>
          <w:rFonts w:asciiTheme="majorHAnsi" w:hAnsiTheme="majorHAnsi" w:cstheme="majorHAnsi"/>
        </w:rPr>
        <w:t>year</w:t>
      </w:r>
      <w:r w:rsidR="00032B0A">
        <w:rPr>
          <w:rFonts w:asciiTheme="majorHAnsi" w:hAnsiTheme="majorHAnsi" w:cstheme="majorHAnsi"/>
        </w:rPr>
        <w:t>s</w:t>
      </w:r>
      <w:r w:rsidR="00CC2E2F">
        <w:rPr>
          <w:rFonts w:asciiTheme="majorHAnsi" w:hAnsiTheme="majorHAnsi" w:cstheme="majorHAnsi"/>
        </w:rPr>
        <w:t xml:space="preserve"> ago</w:t>
      </w:r>
      <w:r w:rsidRPr="00CC2E2F">
        <w:rPr>
          <w:rFonts w:asciiTheme="majorHAnsi" w:hAnsiTheme="majorHAnsi" w:cstheme="majorHAnsi"/>
        </w:rPr>
        <w:t>.</w:t>
      </w:r>
    </w:p>
    <w:p w:rsidR="00A65EB5" w:rsidRPr="005D1879" w:rsidRDefault="00A65EB5" w:rsidP="00A65E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We have made great progress on a book about library cards (Art in your Wallet) as a tool to leave behind in meetings and promote card ownership.  Deborah Duce at Huntsville PL is leading this with one of her cardholders and it is great!</w:t>
      </w:r>
    </w:p>
    <w:p w:rsidR="002E6564" w:rsidRPr="005D1879" w:rsidRDefault="002E6564" w:rsidP="002E656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 xml:space="preserve">We WILL be ready </w:t>
      </w:r>
      <w:r w:rsidR="00D6445B" w:rsidRPr="005D1879">
        <w:rPr>
          <w:rFonts w:asciiTheme="majorHAnsi" w:hAnsiTheme="majorHAnsi" w:cstheme="majorHAnsi"/>
        </w:rPr>
        <w:t xml:space="preserve">to </w:t>
      </w:r>
      <w:r w:rsidRPr="005D1879">
        <w:rPr>
          <w:rFonts w:asciiTheme="majorHAnsi" w:hAnsiTheme="majorHAnsi" w:cstheme="majorHAnsi"/>
        </w:rPr>
        <w:t xml:space="preserve">form a social media response to government funding activities </w:t>
      </w:r>
      <w:r w:rsidR="0043781A" w:rsidRPr="005D1879">
        <w:rPr>
          <w:rFonts w:asciiTheme="majorHAnsi" w:hAnsiTheme="majorHAnsi" w:cstheme="majorHAnsi"/>
        </w:rPr>
        <w:t xml:space="preserve">and the election </w:t>
      </w:r>
      <w:r w:rsidRPr="005D1879">
        <w:rPr>
          <w:rFonts w:asciiTheme="majorHAnsi" w:hAnsiTheme="majorHAnsi" w:cstheme="majorHAnsi"/>
        </w:rPr>
        <w:t>in 2017</w:t>
      </w:r>
      <w:r w:rsidR="00DF750D" w:rsidRPr="005D1879">
        <w:rPr>
          <w:rFonts w:asciiTheme="majorHAnsi" w:hAnsiTheme="majorHAnsi" w:cstheme="majorHAnsi"/>
        </w:rPr>
        <w:t>/8</w:t>
      </w:r>
      <w:r w:rsidRPr="005D1879">
        <w:rPr>
          <w:rFonts w:asciiTheme="majorHAnsi" w:hAnsiTheme="majorHAnsi" w:cstheme="majorHAnsi"/>
        </w:rPr>
        <w:t>!</w:t>
      </w:r>
      <w:r w:rsidR="00032B0A">
        <w:rPr>
          <w:rFonts w:asciiTheme="majorHAnsi" w:hAnsiTheme="majorHAnsi" w:cstheme="majorHAnsi"/>
        </w:rPr>
        <w:t xml:space="preserve">  We are also developing election kits for all public libraries.</w:t>
      </w:r>
    </w:p>
    <w:p w:rsidR="008F2D42" w:rsidRPr="005D1879" w:rsidRDefault="00BE17BD" w:rsidP="008F2D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Released and empowered the “One Voice for Ontario’s Public Libraries” tagline and implemented the French and English reports on the website.</w:t>
      </w:r>
      <w:r w:rsidR="008F2D42" w:rsidRPr="005D1879">
        <w:rPr>
          <w:rFonts w:asciiTheme="majorHAnsi" w:hAnsiTheme="majorHAnsi" w:cstheme="majorHAnsi"/>
        </w:rPr>
        <w:t xml:space="preserve"> Two websites are relevant to these activities: </w:t>
      </w:r>
      <w:hyperlink r:id="rId7" w:history="1">
        <w:r w:rsidR="008F2D42" w:rsidRPr="005D1879">
          <w:rPr>
            <w:rStyle w:val="Hyperlink"/>
            <w:rFonts w:asciiTheme="majorHAnsi" w:hAnsiTheme="majorHAnsi" w:cstheme="majorHAnsi"/>
          </w:rPr>
          <w:t>http://www.ThinkAboutLibraries.ca</w:t>
        </w:r>
      </w:hyperlink>
      <w:r w:rsidR="008F2D42" w:rsidRPr="005D1879">
        <w:rPr>
          <w:rStyle w:val="Hyperlink"/>
          <w:rFonts w:asciiTheme="majorHAnsi" w:hAnsiTheme="majorHAnsi" w:cstheme="majorHAnsi"/>
        </w:rPr>
        <w:t xml:space="preserve"> and </w:t>
      </w:r>
      <w:hyperlink r:id="rId8" w:history="1">
        <w:r w:rsidR="008F2D42" w:rsidRPr="005D1879">
          <w:rPr>
            <w:rStyle w:val="Hyperlink"/>
            <w:rFonts w:asciiTheme="majorHAnsi" w:hAnsiTheme="majorHAnsi" w:cstheme="majorHAnsi"/>
          </w:rPr>
          <w:t>http://www.oplw.ca</w:t>
        </w:r>
      </w:hyperlink>
      <w:r w:rsidR="008F2D42" w:rsidRPr="005D1879">
        <w:rPr>
          <w:rFonts w:asciiTheme="majorHAnsi" w:hAnsiTheme="majorHAnsi" w:cstheme="majorHAnsi"/>
        </w:rPr>
        <w:t xml:space="preserve"> </w:t>
      </w:r>
    </w:p>
    <w:p w:rsidR="00C61EA7" w:rsidRPr="005D1879" w:rsidRDefault="00C61EA7" w:rsidP="00C61EA7">
      <w:pPr>
        <w:pStyle w:val="Heading1"/>
        <w:jc w:val="center"/>
        <w:rPr>
          <w:rFonts w:cstheme="majorHAnsi"/>
          <w:color w:val="auto"/>
          <w:sz w:val="22"/>
          <w:szCs w:val="22"/>
        </w:rPr>
      </w:pPr>
      <w:r w:rsidRPr="005D1879">
        <w:rPr>
          <w:rFonts w:cstheme="majorHAnsi"/>
          <w:color w:val="auto"/>
          <w:sz w:val="22"/>
          <w:szCs w:val="22"/>
        </w:rPr>
        <w:t>“A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Visit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Fonts w:cstheme="majorHAnsi"/>
          <w:color w:val="auto"/>
          <w:sz w:val="22"/>
          <w:szCs w:val="22"/>
        </w:rPr>
        <w:t>Will Get You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Thinking</w:t>
      </w:r>
      <w:r w:rsidRPr="005D1879">
        <w:rPr>
          <w:rFonts w:cstheme="majorHAnsi"/>
          <w:color w:val="auto"/>
          <w:sz w:val="22"/>
          <w:szCs w:val="22"/>
        </w:rPr>
        <w:t>.”</w:t>
      </w:r>
    </w:p>
    <w:p w:rsidR="00C61EA7" w:rsidRPr="005D1879" w:rsidRDefault="00C61EA7" w:rsidP="00C61EA7">
      <w:pPr>
        <w:pStyle w:val="Heading1"/>
        <w:jc w:val="center"/>
        <w:rPr>
          <w:rFonts w:cstheme="majorHAnsi"/>
          <w:color w:val="auto"/>
          <w:sz w:val="22"/>
          <w:szCs w:val="22"/>
        </w:rPr>
      </w:pPr>
      <w:proofErr w:type="gramStart"/>
      <w:r w:rsidRPr="005D1879">
        <w:rPr>
          <w:rFonts w:cstheme="majorHAnsi"/>
          <w:color w:val="auto"/>
          <w:sz w:val="22"/>
          <w:szCs w:val="22"/>
        </w:rPr>
        <w:t>or</w:t>
      </w:r>
      <w:proofErr w:type="gramEnd"/>
      <w:r w:rsidRPr="005D1879">
        <w:rPr>
          <w:rFonts w:cstheme="majorHAnsi"/>
          <w:color w:val="auto"/>
          <w:sz w:val="22"/>
          <w:szCs w:val="22"/>
        </w:rPr>
        <w:t xml:space="preserve"> “Une</w:t>
      </w:r>
      <w:r w:rsidR="00B2583C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visite</w:t>
      </w:r>
      <w:r w:rsidRPr="005D1879">
        <w:rPr>
          <w:rFonts w:cstheme="majorHAnsi"/>
          <w:color w:val="auto"/>
          <w:sz w:val="22"/>
          <w:szCs w:val="22"/>
        </w:rPr>
        <w:t>: ça fait</w:t>
      </w:r>
      <w:r w:rsidR="003472A1" w:rsidRPr="005D1879">
        <w:rPr>
          <w:rStyle w:val="apple-converted-space"/>
          <w:rFonts w:cstheme="majorHAnsi"/>
          <w:color w:val="auto"/>
          <w:sz w:val="22"/>
          <w:szCs w:val="22"/>
        </w:rPr>
        <w:t xml:space="preserve"> </w:t>
      </w:r>
      <w:r w:rsidRPr="005D1879">
        <w:rPr>
          <w:rStyle w:val="Strong"/>
          <w:rFonts w:cstheme="majorHAnsi"/>
          <w:color w:val="auto"/>
          <w:sz w:val="22"/>
          <w:szCs w:val="22"/>
        </w:rPr>
        <w:t>réfléchir</w:t>
      </w:r>
      <w:r w:rsidRPr="005D1879">
        <w:rPr>
          <w:rFonts w:cstheme="majorHAnsi"/>
          <w:color w:val="auto"/>
          <w:sz w:val="22"/>
          <w:szCs w:val="22"/>
        </w:rPr>
        <w:t>.”</w:t>
      </w:r>
    </w:p>
    <w:p w:rsidR="00E4135D" w:rsidRPr="005D1879" w:rsidRDefault="005D1879" w:rsidP="00032B0A">
      <w:pPr>
        <w:jc w:val="center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  <w:noProof/>
        </w:rPr>
        <w:drawing>
          <wp:inline distT="0" distB="0" distL="0" distR="0">
            <wp:extent cx="4148987" cy="183769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318" cy="18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EA7" w:rsidRPr="005D1879" w:rsidRDefault="00375B14" w:rsidP="00375B1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FOPL coordinated a full meeting of FOPL, OLA, SOLS, OLS-North, CULC, and CFLA to coordinate Canadian Library Month and Ontario Public Library Week.  Big changes and strategies coming here!</w:t>
      </w:r>
    </w:p>
    <w:p w:rsidR="00B4221B" w:rsidRPr="005D1879" w:rsidRDefault="00B4221B" w:rsidP="00BE17B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Building measurements and measureable success as well as an LDRI platform</w:t>
      </w:r>
      <w:r w:rsidR="0043781A" w:rsidRPr="005D1879">
        <w:rPr>
          <w:rFonts w:asciiTheme="majorHAnsi" w:hAnsiTheme="majorHAnsi" w:cstheme="majorHAnsi"/>
        </w:rPr>
        <w:t xml:space="preserve"> and provincial dashboard</w:t>
      </w:r>
      <w:r w:rsidRPr="005D1879">
        <w:rPr>
          <w:rFonts w:asciiTheme="majorHAnsi" w:hAnsiTheme="majorHAnsi" w:cstheme="majorHAnsi"/>
        </w:rPr>
        <w:t>.</w:t>
      </w:r>
    </w:p>
    <w:p w:rsidR="00AD2B79" w:rsidRPr="005D1879" w:rsidRDefault="00AD2B79" w:rsidP="0043781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Working closely with our partners to ensure “One Voice for Ontario’s Public Libraries” and success</w:t>
      </w:r>
    </w:p>
    <w:p w:rsidR="004F200E" w:rsidRPr="005D1879" w:rsidRDefault="00032B0A" w:rsidP="00032B0A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held symposia</w:t>
      </w:r>
      <w:r w:rsidR="00D042BB" w:rsidRPr="005D1879">
        <w:rPr>
          <w:rFonts w:asciiTheme="majorHAnsi" w:hAnsiTheme="majorHAnsi" w:cstheme="majorHAnsi"/>
        </w:rPr>
        <w:t xml:space="preserve"> at the iSchool on the topic of “2020 &amp; Beyond: Strategies &amp; Practices for Library Impact” which was well reviewed.</w:t>
      </w:r>
    </w:p>
    <w:p w:rsidR="003B33C1" w:rsidRPr="005D1879" w:rsidRDefault="003B33C1" w:rsidP="00032B0A">
      <w:pPr>
        <w:pStyle w:val="ListParagraph"/>
        <w:numPr>
          <w:ilvl w:val="0"/>
          <w:numId w:val="7"/>
        </w:numPr>
        <w:ind w:left="720"/>
        <w:rPr>
          <w:rFonts w:asciiTheme="majorHAnsi" w:hAnsiTheme="majorHAnsi" w:cstheme="majorHAnsi"/>
        </w:rPr>
      </w:pPr>
      <w:r w:rsidRPr="005D1879">
        <w:rPr>
          <w:rFonts w:asciiTheme="majorHAnsi" w:hAnsiTheme="majorHAnsi" w:cstheme="majorHAnsi"/>
        </w:rPr>
        <w:t>Enhanced the LearnHQ Trustee Training modules.</w:t>
      </w:r>
    </w:p>
    <w:p w:rsidR="00FE5E2E" w:rsidRPr="00E4135D" w:rsidRDefault="00FE5E2E" w:rsidP="00032B0A">
      <w:pPr>
        <w:pStyle w:val="ListParagraph"/>
        <w:rPr>
          <w:sz w:val="20"/>
          <w:szCs w:val="20"/>
        </w:rPr>
      </w:pPr>
    </w:p>
    <w:sectPr w:rsidR="00FE5E2E" w:rsidRPr="00E4135D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FBF6E73"/>
    <w:multiLevelType w:val="hybridMultilevel"/>
    <w:tmpl w:val="A86A82AA"/>
    <w:lvl w:ilvl="0" w:tplc="25D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07B7"/>
    <w:multiLevelType w:val="hybridMultilevel"/>
    <w:tmpl w:val="B80AC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70322"/>
    <w:multiLevelType w:val="hybridMultilevel"/>
    <w:tmpl w:val="3BCA1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2B0A"/>
    <w:rsid w:val="00035AE0"/>
    <w:rsid w:val="000454FC"/>
    <w:rsid w:val="00047915"/>
    <w:rsid w:val="00065802"/>
    <w:rsid w:val="00071A00"/>
    <w:rsid w:val="00077A78"/>
    <w:rsid w:val="000959DA"/>
    <w:rsid w:val="000B3821"/>
    <w:rsid w:val="000B75B2"/>
    <w:rsid w:val="000E02FD"/>
    <w:rsid w:val="000F69CB"/>
    <w:rsid w:val="001136EA"/>
    <w:rsid w:val="00146F76"/>
    <w:rsid w:val="0015731A"/>
    <w:rsid w:val="00157776"/>
    <w:rsid w:val="00187AF4"/>
    <w:rsid w:val="001971B0"/>
    <w:rsid w:val="001F03E1"/>
    <w:rsid w:val="00224FE8"/>
    <w:rsid w:val="00266B70"/>
    <w:rsid w:val="0029000D"/>
    <w:rsid w:val="002B308D"/>
    <w:rsid w:val="002E6564"/>
    <w:rsid w:val="00336260"/>
    <w:rsid w:val="003472A1"/>
    <w:rsid w:val="003758A4"/>
    <w:rsid w:val="00375B14"/>
    <w:rsid w:val="003A18E5"/>
    <w:rsid w:val="003A4A8C"/>
    <w:rsid w:val="003B33C1"/>
    <w:rsid w:val="0043781A"/>
    <w:rsid w:val="004916BC"/>
    <w:rsid w:val="004C2CB3"/>
    <w:rsid w:val="004C4CEE"/>
    <w:rsid w:val="004F200E"/>
    <w:rsid w:val="00520751"/>
    <w:rsid w:val="00552B21"/>
    <w:rsid w:val="00564328"/>
    <w:rsid w:val="00591DB5"/>
    <w:rsid w:val="005C3313"/>
    <w:rsid w:val="005D1879"/>
    <w:rsid w:val="005D37A2"/>
    <w:rsid w:val="005E4085"/>
    <w:rsid w:val="005E5B59"/>
    <w:rsid w:val="0060558B"/>
    <w:rsid w:val="0061792A"/>
    <w:rsid w:val="00663EA8"/>
    <w:rsid w:val="00666640"/>
    <w:rsid w:val="006A439D"/>
    <w:rsid w:val="006E2141"/>
    <w:rsid w:val="006E5379"/>
    <w:rsid w:val="00785C7D"/>
    <w:rsid w:val="007B1FDF"/>
    <w:rsid w:val="007C55CC"/>
    <w:rsid w:val="007D32F8"/>
    <w:rsid w:val="007F53B4"/>
    <w:rsid w:val="00801379"/>
    <w:rsid w:val="0085014A"/>
    <w:rsid w:val="00866F43"/>
    <w:rsid w:val="00880E2C"/>
    <w:rsid w:val="008863F4"/>
    <w:rsid w:val="008E1244"/>
    <w:rsid w:val="008F2D42"/>
    <w:rsid w:val="00910E2E"/>
    <w:rsid w:val="00913E35"/>
    <w:rsid w:val="00916CF3"/>
    <w:rsid w:val="00953D00"/>
    <w:rsid w:val="0095512A"/>
    <w:rsid w:val="009622FA"/>
    <w:rsid w:val="00964A4E"/>
    <w:rsid w:val="00993D9D"/>
    <w:rsid w:val="009D26DE"/>
    <w:rsid w:val="009D6DFD"/>
    <w:rsid w:val="00A37393"/>
    <w:rsid w:val="00A40702"/>
    <w:rsid w:val="00A549B3"/>
    <w:rsid w:val="00A65EB5"/>
    <w:rsid w:val="00A974F9"/>
    <w:rsid w:val="00AB7567"/>
    <w:rsid w:val="00AD2B79"/>
    <w:rsid w:val="00AD3970"/>
    <w:rsid w:val="00B07045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7BD"/>
    <w:rsid w:val="00BE2FF8"/>
    <w:rsid w:val="00BE3A12"/>
    <w:rsid w:val="00BE7E79"/>
    <w:rsid w:val="00C317CF"/>
    <w:rsid w:val="00C33EC9"/>
    <w:rsid w:val="00C5267C"/>
    <w:rsid w:val="00C53E9B"/>
    <w:rsid w:val="00C61E23"/>
    <w:rsid w:val="00C61EA7"/>
    <w:rsid w:val="00C62EB3"/>
    <w:rsid w:val="00C94F80"/>
    <w:rsid w:val="00CC2E2F"/>
    <w:rsid w:val="00CE3316"/>
    <w:rsid w:val="00D042BB"/>
    <w:rsid w:val="00D24A3A"/>
    <w:rsid w:val="00D604E9"/>
    <w:rsid w:val="00D638C8"/>
    <w:rsid w:val="00D6445B"/>
    <w:rsid w:val="00DC18BD"/>
    <w:rsid w:val="00DC4666"/>
    <w:rsid w:val="00DD0EAD"/>
    <w:rsid w:val="00DF750D"/>
    <w:rsid w:val="00E03DF2"/>
    <w:rsid w:val="00E311AA"/>
    <w:rsid w:val="00E4135D"/>
    <w:rsid w:val="00E4212A"/>
    <w:rsid w:val="00E8641B"/>
    <w:rsid w:val="00E8714B"/>
    <w:rsid w:val="00EE458B"/>
    <w:rsid w:val="00EE5275"/>
    <w:rsid w:val="00F07E78"/>
    <w:rsid w:val="00F45065"/>
    <w:rsid w:val="00F71E0C"/>
    <w:rsid w:val="00F7742F"/>
    <w:rsid w:val="00F77F5B"/>
    <w:rsid w:val="00F839E1"/>
    <w:rsid w:val="00FB634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nkAboutLibrari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2</cp:revision>
  <cp:lastPrinted>2018-03-01T19:36:00Z</cp:lastPrinted>
  <dcterms:created xsi:type="dcterms:W3CDTF">2018-03-01T19:37:00Z</dcterms:created>
  <dcterms:modified xsi:type="dcterms:W3CDTF">2018-03-01T19:37:00Z</dcterms:modified>
</cp:coreProperties>
</file>