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A25FE" w14:textId="1530AB52" w:rsidR="00505EAC" w:rsidRPr="00CD79CD" w:rsidRDefault="00505EAC" w:rsidP="00CD79CD">
      <w:pPr>
        <w:pStyle w:val="Heading1"/>
        <w:pBdr>
          <w:bottom w:val="single" w:sz="4" w:space="1" w:color="auto"/>
        </w:pBdr>
        <w:spacing w:before="0"/>
        <w:rPr>
          <w:b/>
          <w:color w:val="auto"/>
          <w:sz w:val="40"/>
          <w:szCs w:val="40"/>
        </w:rPr>
      </w:pPr>
      <w:bookmarkStart w:id="0" w:name="_GoBack"/>
      <w:bookmarkEnd w:id="0"/>
      <w:r w:rsidRPr="00CD79CD">
        <w:rPr>
          <w:b/>
          <w:color w:val="auto"/>
          <w:sz w:val="40"/>
          <w:szCs w:val="40"/>
        </w:rPr>
        <w:t>Inter-Library Loan Services in Ontario</w:t>
      </w:r>
    </w:p>
    <w:p w14:paraId="07291E37" w14:textId="4F78EB03" w:rsidR="00770575" w:rsidRPr="00E93008" w:rsidRDefault="00770575" w:rsidP="00770575">
      <w:pPr>
        <w:pStyle w:val="Heading1"/>
        <w:spacing w:before="0"/>
        <w:rPr>
          <w:sz w:val="24"/>
          <w:szCs w:val="24"/>
        </w:rPr>
      </w:pPr>
    </w:p>
    <w:p w14:paraId="6CDCB36B" w14:textId="0543DF9F" w:rsidR="00770575" w:rsidRPr="0012313E" w:rsidRDefault="00770575" w:rsidP="0012313E">
      <w:pPr>
        <w:pStyle w:val="Subtitle"/>
        <w:rPr>
          <w:rFonts w:ascii="Arial" w:hAnsi="Arial" w:cs="Arial"/>
        </w:rPr>
      </w:pPr>
      <w:r w:rsidRPr="0012313E">
        <w:rPr>
          <w:rFonts w:ascii="Arial" w:hAnsi="Arial" w:cs="Arial"/>
        </w:rPr>
        <w:t>Compiled July 2019</w:t>
      </w:r>
    </w:p>
    <w:p w14:paraId="17E68BF7" w14:textId="029434DD" w:rsidR="00167414" w:rsidRPr="00E93008" w:rsidRDefault="00167414" w:rsidP="00167414">
      <w:pPr>
        <w:pStyle w:val="Heading1"/>
        <w:spacing w:before="0"/>
        <w:rPr>
          <w:color w:val="auto"/>
          <w:sz w:val="24"/>
          <w:szCs w:val="24"/>
        </w:rPr>
      </w:pPr>
    </w:p>
    <w:p w14:paraId="0ABCA342" w14:textId="74CD9ED8" w:rsidR="00167414" w:rsidRPr="00E93008" w:rsidRDefault="00E93008" w:rsidP="00E93008">
      <w:pPr>
        <w:pStyle w:val="Heading1"/>
        <w:spacing w:before="0"/>
        <w:rPr>
          <w:color w:val="auto"/>
          <w:sz w:val="24"/>
          <w:szCs w:val="24"/>
        </w:rPr>
      </w:pPr>
      <w:r w:rsidRPr="00421E7C">
        <w:rPr>
          <w:b/>
          <w:color w:val="auto"/>
          <w:sz w:val="24"/>
          <w:szCs w:val="24"/>
        </w:rPr>
        <w:t>Inter Library Loan (</w:t>
      </w:r>
      <w:r w:rsidR="00167414" w:rsidRPr="00421E7C">
        <w:rPr>
          <w:b/>
          <w:color w:val="auto"/>
          <w:sz w:val="24"/>
          <w:szCs w:val="24"/>
        </w:rPr>
        <w:t>ILL</w:t>
      </w:r>
      <w:r w:rsidRPr="00421E7C">
        <w:rPr>
          <w:b/>
          <w:color w:val="auto"/>
          <w:sz w:val="24"/>
          <w:szCs w:val="24"/>
        </w:rPr>
        <w:t>)</w:t>
      </w:r>
      <w:r w:rsidR="00167414" w:rsidRPr="00421E7C">
        <w:rPr>
          <w:b/>
          <w:color w:val="auto"/>
          <w:sz w:val="24"/>
          <w:szCs w:val="24"/>
        </w:rPr>
        <w:t xml:space="preserve"> is</w:t>
      </w:r>
      <w:r w:rsidR="00622DCE" w:rsidRPr="00421E7C">
        <w:rPr>
          <w:b/>
          <w:color w:val="auto"/>
          <w:sz w:val="24"/>
          <w:szCs w:val="24"/>
        </w:rPr>
        <w:t xml:space="preserve"> an economical program for libraries to reduce costs and space requirements while ensuring people have access to resources they need.</w:t>
      </w:r>
      <w:r w:rsidR="00622DCE" w:rsidRPr="00E93008">
        <w:rPr>
          <w:color w:val="auto"/>
          <w:sz w:val="24"/>
          <w:szCs w:val="24"/>
        </w:rPr>
        <w:t xml:space="preserve"> Library staff are trained to first help people find a resource from the library collection</w:t>
      </w:r>
      <w:r w:rsidR="00DD07C7">
        <w:rPr>
          <w:color w:val="auto"/>
          <w:sz w:val="24"/>
          <w:szCs w:val="24"/>
        </w:rPr>
        <w:t xml:space="preserve">. If the library does not have the desired resource, staff try to locate it in another </w:t>
      </w:r>
      <w:r w:rsidR="00622DCE" w:rsidRPr="00E93008">
        <w:rPr>
          <w:color w:val="auto"/>
          <w:sz w:val="24"/>
          <w:szCs w:val="24"/>
        </w:rPr>
        <w:t xml:space="preserve">library system </w:t>
      </w:r>
      <w:r w:rsidR="00DD07C7">
        <w:rPr>
          <w:color w:val="auto"/>
          <w:sz w:val="24"/>
          <w:szCs w:val="24"/>
        </w:rPr>
        <w:t xml:space="preserve">and </w:t>
      </w:r>
      <w:r>
        <w:rPr>
          <w:color w:val="auto"/>
          <w:sz w:val="24"/>
          <w:szCs w:val="24"/>
        </w:rPr>
        <w:t xml:space="preserve">borrow </w:t>
      </w:r>
      <w:r w:rsidR="00DD07C7">
        <w:rPr>
          <w:color w:val="auto"/>
          <w:sz w:val="24"/>
          <w:szCs w:val="24"/>
        </w:rPr>
        <w:t>using</w:t>
      </w:r>
      <w:r>
        <w:rPr>
          <w:color w:val="auto"/>
          <w:sz w:val="24"/>
          <w:szCs w:val="24"/>
        </w:rPr>
        <w:t xml:space="preserve"> Inter Library Loan. </w:t>
      </w:r>
    </w:p>
    <w:p w14:paraId="38FE936F" w14:textId="0CD493A0" w:rsidR="00167414" w:rsidRPr="00E93008" w:rsidRDefault="00167414" w:rsidP="00505EAC">
      <w:pPr>
        <w:rPr>
          <w:rFonts w:cs="Arial"/>
        </w:rPr>
      </w:pPr>
    </w:p>
    <w:p w14:paraId="2AB1B4A1" w14:textId="2ED97506" w:rsidR="00505EAC" w:rsidRPr="00E93008" w:rsidRDefault="00167414" w:rsidP="00505EAC">
      <w:pPr>
        <w:rPr>
          <w:rFonts w:eastAsiaTheme="majorEastAsia" w:cs="Arial"/>
        </w:rPr>
      </w:pPr>
      <w:r w:rsidRPr="00E93008">
        <w:rPr>
          <w:rFonts w:eastAsiaTheme="majorEastAsia" w:cs="Arial"/>
        </w:rPr>
        <w:t xml:space="preserve">Materials </w:t>
      </w:r>
      <w:r w:rsidR="00622DCE" w:rsidRPr="00E93008">
        <w:rPr>
          <w:rFonts w:eastAsiaTheme="majorEastAsia" w:cs="Arial"/>
        </w:rPr>
        <w:t xml:space="preserve">traditionally </w:t>
      </w:r>
      <w:r w:rsidR="00E93008">
        <w:rPr>
          <w:rFonts w:eastAsiaTheme="majorEastAsia" w:cs="Arial"/>
        </w:rPr>
        <w:t xml:space="preserve">borrowed using Inter Library Loan </w:t>
      </w:r>
      <w:r w:rsidRPr="00E93008">
        <w:rPr>
          <w:rFonts w:eastAsiaTheme="majorEastAsia" w:cs="Arial"/>
        </w:rPr>
        <w:t xml:space="preserve">include out of print items, </w:t>
      </w:r>
      <w:r w:rsidR="00622DCE" w:rsidRPr="00E93008">
        <w:rPr>
          <w:rFonts w:eastAsiaTheme="majorEastAsia" w:cs="Arial"/>
        </w:rPr>
        <w:t xml:space="preserve">book sets for book reading clubs, </w:t>
      </w:r>
      <w:r w:rsidR="00DD07C7">
        <w:rPr>
          <w:rFonts w:eastAsiaTheme="majorEastAsia" w:cs="Arial"/>
        </w:rPr>
        <w:t xml:space="preserve">materials that the library is unable to purchase </w:t>
      </w:r>
      <w:r w:rsidR="00E93008" w:rsidRPr="00E93008">
        <w:rPr>
          <w:rFonts w:eastAsiaTheme="majorEastAsia" w:cs="Arial"/>
        </w:rPr>
        <w:t xml:space="preserve">and </w:t>
      </w:r>
      <w:r w:rsidR="00622DCE" w:rsidRPr="00E93008">
        <w:rPr>
          <w:rFonts w:eastAsiaTheme="majorEastAsia" w:cs="Arial"/>
        </w:rPr>
        <w:t>archival materials.</w:t>
      </w:r>
    </w:p>
    <w:p w14:paraId="6E048520" w14:textId="3E740680" w:rsidR="00622DCE" w:rsidRPr="00E93008" w:rsidRDefault="00622DCE" w:rsidP="00505EAC">
      <w:pPr>
        <w:rPr>
          <w:rFonts w:eastAsiaTheme="majorEastAsia" w:cs="Arial"/>
        </w:rPr>
      </w:pPr>
    </w:p>
    <w:p w14:paraId="5260556B" w14:textId="60E695B7" w:rsidR="00505EAC" w:rsidRPr="00421E7C" w:rsidRDefault="00421E7C" w:rsidP="00505EAC">
      <w:pPr>
        <w:rPr>
          <w:rFonts w:eastAsiaTheme="majorEastAsia" w:cs="Arial"/>
        </w:rPr>
      </w:pPr>
      <w:r>
        <w:rPr>
          <w:rFonts w:eastAsiaTheme="majorEastAsia" w:cs="Arial"/>
        </w:rPr>
        <w:t>In Canada, l</w:t>
      </w:r>
      <w:r w:rsidR="00622DCE" w:rsidRPr="00E93008">
        <w:rPr>
          <w:rFonts w:eastAsiaTheme="majorEastAsia" w:cs="Arial"/>
        </w:rPr>
        <w:t xml:space="preserve">ibraries use the Canada Book Rate and </w:t>
      </w:r>
      <w:r>
        <w:rPr>
          <w:rFonts w:eastAsiaTheme="majorEastAsia" w:cs="Arial"/>
        </w:rPr>
        <w:t xml:space="preserve">in addition, </w:t>
      </w:r>
      <w:r w:rsidR="00622DCE" w:rsidRPr="00E93008">
        <w:rPr>
          <w:rFonts w:eastAsiaTheme="majorEastAsia" w:cs="Arial"/>
        </w:rPr>
        <w:t>some library systems coordinate</w:t>
      </w:r>
      <w:r>
        <w:rPr>
          <w:rFonts w:eastAsiaTheme="majorEastAsia" w:cs="Arial"/>
        </w:rPr>
        <w:t xml:space="preserve"> </w:t>
      </w:r>
      <w:r w:rsidR="00622DCE" w:rsidRPr="00E93008">
        <w:rPr>
          <w:rFonts w:eastAsiaTheme="majorEastAsia" w:cs="Arial"/>
        </w:rPr>
        <w:t>other types of regional deliveries (van service).</w:t>
      </w:r>
    </w:p>
    <w:p w14:paraId="4480DCD6" w14:textId="77777777" w:rsidR="00505EAC" w:rsidRPr="00E93008" w:rsidRDefault="00505EAC" w:rsidP="00505EAC">
      <w:pPr>
        <w:jc w:val="both"/>
        <w:rPr>
          <w:rFonts w:cs="Arial"/>
        </w:rPr>
      </w:pPr>
    </w:p>
    <w:p w14:paraId="76799DDF" w14:textId="01996353" w:rsidR="00E93008" w:rsidRDefault="00421E7C" w:rsidP="0054186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In Ontario, Southern Ontario Library Service (</w:t>
      </w:r>
      <w:r w:rsidR="00F14B67" w:rsidRPr="00E93008">
        <w:rPr>
          <w:rFonts w:cs="Arial"/>
        </w:rPr>
        <w:t>SOLS</w:t>
      </w:r>
      <w:r>
        <w:rPr>
          <w:rFonts w:cs="Arial"/>
        </w:rPr>
        <w:t>)</w:t>
      </w:r>
      <w:r w:rsidR="00F14B67" w:rsidRPr="00E93008">
        <w:rPr>
          <w:rFonts w:cs="Arial"/>
        </w:rPr>
        <w:t xml:space="preserve"> and </w:t>
      </w:r>
      <w:r>
        <w:rPr>
          <w:rFonts w:cs="Arial"/>
        </w:rPr>
        <w:t>Ontario Library Service North (</w:t>
      </w:r>
      <w:r w:rsidR="00F14B67" w:rsidRPr="00E93008">
        <w:rPr>
          <w:rFonts w:cs="Arial"/>
        </w:rPr>
        <w:t>OLS-N</w:t>
      </w:r>
      <w:r>
        <w:rPr>
          <w:rFonts w:cs="Arial"/>
        </w:rPr>
        <w:t>)</w:t>
      </w:r>
      <w:r w:rsidR="00F14B67" w:rsidRPr="00E93008">
        <w:rPr>
          <w:rFonts w:cs="Arial"/>
        </w:rPr>
        <w:t xml:space="preserve"> </w:t>
      </w:r>
      <w:r>
        <w:rPr>
          <w:rFonts w:cs="Arial"/>
        </w:rPr>
        <w:t xml:space="preserve">are </w:t>
      </w:r>
      <w:r w:rsidRPr="00DD07C7">
        <w:rPr>
          <w:rFonts w:cs="Arial"/>
          <w:b/>
        </w:rPr>
        <w:t xml:space="preserve">provincial agencies that </w:t>
      </w:r>
      <w:r w:rsidR="00F14B67" w:rsidRPr="00DD07C7">
        <w:rPr>
          <w:rFonts w:cs="Arial"/>
          <w:b/>
        </w:rPr>
        <w:t>coordinate and streamline ILL</w:t>
      </w:r>
      <w:r>
        <w:rPr>
          <w:rFonts w:cs="Arial"/>
        </w:rPr>
        <w:t>, amongst other services.</w:t>
      </w:r>
      <w:r w:rsidR="00F14B67" w:rsidRPr="00E93008">
        <w:rPr>
          <w:rFonts w:cs="Arial"/>
        </w:rPr>
        <w:t xml:space="preserve"> In addition to coordination of items </w:t>
      </w:r>
      <w:r w:rsidR="00E93008">
        <w:rPr>
          <w:rFonts w:cs="Arial"/>
        </w:rPr>
        <w:t>that are Inter Library Loaned</w:t>
      </w:r>
      <w:r w:rsidR="00F14B67" w:rsidRPr="00E93008">
        <w:rPr>
          <w:rFonts w:cs="Arial"/>
        </w:rPr>
        <w:t xml:space="preserve"> using the Canada Book Rate, SOLS also coordinated regional van delivery for ILL. </w:t>
      </w:r>
      <w:r w:rsidR="00E93008" w:rsidRPr="00E93008">
        <w:rPr>
          <w:rFonts w:cs="Arial"/>
        </w:rPr>
        <w:t>T</w:t>
      </w:r>
      <w:r w:rsidR="00505EAC" w:rsidRPr="00E93008">
        <w:rPr>
          <w:rFonts w:cs="Arial"/>
        </w:rPr>
        <w:t>h</w:t>
      </w:r>
      <w:r w:rsidR="00F14B67" w:rsidRPr="00E93008">
        <w:rPr>
          <w:rFonts w:cs="Arial"/>
        </w:rPr>
        <w:t>e</w:t>
      </w:r>
      <w:r w:rsidR="00505EAC" w:rsidRPr="00E93008">
        <w:rPr>
          <w:rFonts w:cs="Arial"/>
        </w:rPr>
        <w:t xml:space="preserve"> </w:t>
      </w:r>
      <w:r w:rsidR="00F14B67" w:rsidRPr="00E93008">
        <w:rPr>
          <w:rFonts w:cs="Arial"/>
        </w:rPr>
        <w:t xml:space="preserve">2019 Ontario Budget </w:t>
      </w:r>
      <w:r w:rsidR="00505EAC" w:rsidRPr="00E93008">
        <w:rPr>
          <w:rFonts w:cs="Arial"/>
        </w:rPr>
        <w:t>reduction</w:t>
      </w:r>
      <w:r w:rsidR="00F14B67" w:rsidRPr="00E93008">
        <w:rPr>
          <w:rFonts w:cs="Arial"/>
        </w:rPr>
        <w:t xml:space="preserve"> in government funding</w:t>
      </w:r>
      <w:r w:rsidR="00E93008" w:rsidRPr="00E93008">
        <w:rPr>
          <w:rFonts w:cs="Arial"/>
        </w:rPr>
        <w:t xml:space="preserve"> for OLS-N and </w:t>
      </w:r>
      <w:r w:rsidR="00505EAC" w:rsidRPr="00E93008">
        <w:rPr>
          <w:rFonts w:cs="Arial"/>
        </w:rPr>
        <w:t xml:space="preserve">SOLS </w:t>
      </w:r>
      <w:r w:rsidR="00E93008" w:rsidRPr="00E93008">
        <w:rPr>
          <w:rFonts w:cs="Arial"/>
        </w:rPr>
        <w:t xml:space="preserve">resulted in a decrease in funding to support ILL. Included in this reduction was the </w:t>
      </w:r>
      <w:r w:rsidR="0054186B" w:rsidRPr="00E93008">
        <w:rPr>
          <w:rFonts w:cs="Arial"/>
        </w:rPr>
        <w:t xml:space="preserve">end the ILL Service via van-delivery in </w:t>
      </w:r>
      <w:r w:rsidR="00DB27FB" w:rsidRPr="00E93008">
        <w:rPr>
          <w:rFonts w:cs="Arial"/>
        </w:rPr>
        <w:t>s</w:t>
      </w:r>
      <w:r w:rsidR="0054186B" w:rsidRPr="00E93008">
        <w:rPr>
          <w:rFonts w:cs="Arial"/>
        </w:rPr>
        <w:t>outhern Ontario.</w:t>
      </w:r>
      <w:r w:rsidR="00110F92" w:rsidRPr="00E93008">
        <w:rPr>
          <w:rFonts w:cs="Arial"/>
        </w:rPr>
        <w:t xml:space="preserve"> Previously, v</w:t>
      </w:r>
      <w:r w:rsidR="0054186B" w:rsidRPr="00E93008">
        <w:rPr>
          <w:rFonts w:cs="Arial"/>
        </w:rPr>
        <w:t>an delivery allowed for multiple items to be shared amongst a routed network. In 2018, SOLS coordinated, delivered and returned 710,000 packages</w:t>
      </w:r>
      <w:r w:rsidR="00DB27FB" w:rsidRPr="00E93008">
        <w:rPr>
          <w:rFonts w:cs="Arial"/>
        </w:rPr>
        <w:t xml:space="preserve"> in this manner</w:t>
      </w:r>
      <w:r w:rsidR="0054186B" w:rsidRPr="00E93008">
        <w:rPr>
          <w:rFonts w:cs="Arial"/>
        </w:rPr>
        <w:t>, many containing multiple items, to and from public libraries throughout Southern Ontario.</w:t>
      </w:r>
      <w:r w:rsidR="00F14B67" w:rsidRPr="00E93008">
        <w:rPr>
          <w:rFonts w:cs="Arial"/>
        </w:rPr>
        <w:t xml:space="preserve"> </w:t>
      </w:r>
    </w:p>
    <w:p w14:paraId="6B058257" w14:textId="77777777" w:rsidR="00421E7C" w:rsidRPr="00421E7C" w:rsidRDefault="00421E7C" w:rsidP="00421E7C">
      <w:pPr>
        <w:ind w:left="360"/>
        <w:jc w:val="both"/>
        <w:rPr>
          <w:rFonts w:cs="Arial"/>
        </w:rPr>
      </w:pPr>
    </w:p>
    <w:p w14:paraId="5A7343BD" w14:textId="0F3FF23D" w:rsidR="0054186B" w:rsidRPr="00E93008" w:rsidRDefault="00F14B67" w:rsidP="0054186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E93008">
        <w:rPr>
          <w:rFonts w:cs="Arial"/>
        </w:rPr>
        <w:t xml:space="preserve">SOLS </w:t>
      </w:r>
      <w:r w:rsidR="00E93008" w:rsidRPr="00E93008">
        <w:rPr>
          <w:rFonts w:cs="Arial"/>
        </w:rPr>
        <w:t>continues</w:t>
      </w:r>
      <w:r w:rsidR="00E93008">
        <w:rPr>
          <w:rFonts w:cs="Arial"/>
        </w:rPr>
        <w:t xml:space="preserve"> </w:t>
      </w:r>
      <w:r w:rsidR="00E93008" w:rsidRPr="00E93008">
        <w:rPr>
          <w:rFonts w:cs="Arial"/>
        </w:rPr>
        <w:t>to manage</w:t>
      </w:r>
      <w:r w:rsidRPr="00E93008">
        <w:rPr>
          <w:rFonts w:cs="Arial"/>
        </w:rPr>
        <w:t xml:space="preserve"> the virtual document exchange (VDX) software needed to efficiently coordinate ILL between library systems</w:t>
      </w:r>
      <w:r w:rsidR="00E93008" w:rsidRPr="00E93008">
        <w:rPr>
          <w:rFonts w:cs="Arial"/>
        </w:rPr>
        <w:t xml:space="preserve"> across Ontario</w:t>
      </w:r>
      <w:r w:rsidRPr="00E93008">
        <w:rPr>
          <w:rFonts w:cs="Arial"/>
        </w:rPr>
        <w:t>.</w:t>
      </w:r>
    </w:p>
    <w:p w14:paraId="074C1ECD" w14:textId="77777777" w:rsidR="00DB27FB" w:rsidRPr="00E93008" w:rsidRDefault="00DB27FB" w:rsidP="006413B9">
      <w:pPr>
        <w:jc w:val="both"/>
        <w:rPr>
          <w:rFonts w:cs="Arial"/>
        </w:rPr>
      </w:pPr>
    </w:p>
    <w:p w14:paraId="375A4CC2" w14:textId="1895BDB1" w:rsidR="0054186B" w:rsidRPr="00E93008" w:rsidRDefault="0054186B" w:rsidP="00DB27FB">
      <w:pPr>
        <w:pStyle w:val="ListParagraph"/>
        <w:numPr>
          <w:ilvl w:val="0"/>
          <w:numId w:val="2"/>
        </w:numPr>
        <w:jc w:val="both"/>
        <w:rPr>
          <w:rFonts w:cs="Arial"/>
          <w:color w:val="333333"/>
        </w:rPr>
      </w:pPr>
      <w:r w:rsidRPr="00DD07C7">
        <w:rPr>
          <w:rFonts w:cs="Arial"/>
          <w:b/>
        </w:rPr>
        <w:t xml:space="preserve">Canada Post offers the </w:t>
      </w:r>
      <w:r w:rsidRPr="00DD07C7">
        <w:rPr>
          <w:rFonts w:cs="Arial"/>
          <w:b/>
          <w:color w:val="333333"/>
        </w:rPr>
        <w:t>Library Materials Service</w:t>
      </w:r>
      <w:r w:rsidR="00DB27FB" w:rsidRPr="00E93008">
        <w:rPr>
          <w:rFonts w:cs="Arial"/>
          <w:color w:val="333333"/>
        </w:rPr>
        <w:t xml:space="preserve"> which includes a reduced postal rate available to public libraries</w:t>
      </w:r>
      <w:r w:rsidRPr="00E93008">
        <w:rPr>
          <w:rFonts w:cs="Arial"/>
          <w:color w:val="333333"/>
        </w:rPr>
        <w:t xml:space="preserve">. </w:t>
      </w:r>
      <w:r w:rsidR="00DB27FB" w:rsidRPr="00E93008">
        <w:rPr>
          <w:rFonts w:cs="Arial"/>
          <w:color w:val="333333"/>
        </w:rPr>
        <w:t>It is available for eligible library materials that are mailed by a library to its patrons or to a borrowing library for use by their patrons.</w:t>
      </w:r>
      <w:r w:rsidR="00DB27FB" w:rsidRPr="00E93008">
        <w:rPr>
          <w:rStyle w:val="apple-converted-space"/>
          <w:rFonts w:cs="Arial"/>
          <w:color w:val="333333"/>
        </w:rPr>
        <w:t> </w:t>
      </w:r>
      <w:r w:rsidR="00DB27FB" w:rsidRPr="00E93008">
        <w:rPr>
          <w:rFonts w:cs="Arial"/>
        </w:rPr>
        <w:t>For example, a 1.28-kg package mailed at the Library Materials rate costs $1.38. The same package would cost approximately $30.00 at the standard post office rate</w:t>
      </w:r>
      <w:r w:rsidRPr="00E93008">
        <w:rPr>
          <w:rFonts w:cs="Arial"/>
          <w:color w:val="333333"/>
        </w:rPr>
        <w:t xml:space="preserve">. </w:t>
      </w:r>
      <w:bookmarkStart w:id="1" w:name="1386386"/>
      <w:bookmarkEnd w:id="1"/>
      <w:r w:rsidRPr="00421E7C">
        <w:rPr>
          <w:rFonts w:cs="Arial"/>
        </w:rPr>
        <w:t>Library Materials may consist of books, magazines, records, CDs, CD-ROMs, audiocassettes, videocassettes, DVDs and other audiovisual materials and other similar library materials.</w:t>
      </w:r>
      <w:r w:rsidR="00770575" w:rsidRPr="00421E7C">
        <w:rPr>
          <w:rFonts w:cs="Arial"/>
        </w:rPr>
        <w:t xml:space="preserve"> </w:t>
      </w:r>
      <w:r w:rsidR="006413B9" w:rsidRPr="00421E7C">
        <w:rPr>
          <w:rFonts w:cs="Arial"/>
        </w:rPr>
        <w:t xml:space="preserve">Materials must be packaged and weighed in order to </w:t>
      </w:r>
      <w:r w:rsidR="00DD07C7">
        <w:rPr>
          <w:rFonts w:cs="Arial"/>
        </w:rPr>
        <w:t>use</w:t>
      </w:r>
      <w:r w:rsidR="006413B9" w:rsidRPr="00421E7C">
        <w:rPr>
          <w:rFonts w:cs="Arial"/>
        </w:rPr>
        <w:t xml:space="preserve"> the book rate. </w:t>
      </w:r>
      <w:r w:rsidR="00770575" w:rsidRPr="00421E7C">
        <w:rPr>
          <w:rFonts w:cs="Arial"/>
        </w:rPr>
        <w:t xml:space="preserve">The Canadian Urban Libraries Council manages the shipping tool for Canadian libraries. </w:t>
      </w:r>
    </w:p>
    <w:p w14:paraId="14E79BBC" w14:textId="77777777" w:rsidR="006413B9" w:rsidRPr="00E93008" w:rsidRDefault="006413B9" w:rsidP="006413B9">
      <w:pPr>
        <w:pStyle w:val="ListParagraph"/>
        <w:rPr>
          <w:rFonts w:cs="Arial"/>
          <w:color w:val="333333"/>
        </w:rPr>
      </w:pPr>
    </w:p>
    <w:p w14:paraId="5356B536" w14:textId="2385B713" w:rsidR="006413B9" w:rsidRPr="00E93008" w:rsidRDefault="006413B9" w:rsidP="006413B9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E93008">
        <w:rPr>
          <w:rFonts w:cs="Arial"/>
        </w:rPr>
        <w:lastRenderedPageBreak/>
        <w:t xml:space="preserve">SOLS and OLS-N continue to coordinate and help public libraries use the Canada Post Library Book Rate. This includes the provision of a partial subsidy which </w:t>
      </w:r>
      <w:r w:rsidR="00421E7C">
        <w:rPr>
          <w:rFonts w:cs="Arial"/>
        </w:rPr>
        <w:t>does not</w:t>
      </w:r>
      <w:r w:rsidRPr="00E93008">
        <w:rPr>
          <w:rFonts w:cs="Arial"/>
        </w:rPr>
        <w:t xml:space="preserve"> cover the entire cost of ILL volume for Ontario</w:t>
      </w:r>
      <w:r w:rsidR="00DD07C7">
        <w:rPr>
          <w:rFonts w:cs="Arial"/>
        </w:rPr>
        <w:t xml:space="preserve"> (based on 2018 ILL statistics)</w:t>
      </w:r>
      <w:r w:rsidRPr="00E93008">
        <w:rPr>
          <w:rFonts w:cs="Arial"/>
        </w:rPr>
        <w:t xml:space="preserve">. </w:t>
      </w:r>
    </w:p>
    <w:p w14:paraId="1317D8DF" w14:textId="77777777" w:rsidR="006413B9" w:rsidRPr="00E93008" w:rsidRDefault="006413B9" w:rsidP="006413B9">
      <w:pPr>
        <w:ind w:left="360"/>
        <w:jc w:val="both"/>
        <w:rPr>
          <w:rFonts w:cs="Arial"/>
          <w:color w:val="333333"/>
        </w:rPr>
      </w:pPr>
    </w:p>
    <w:p w14:paraId="679D3EE2" w14:textId="6E486384" w:rsidR="001574F3" w:rsidRPr="00E93008" w:rsidRDefault="001574F3" w:rsidP="001574F3">
      <w:pPr>
        <w:pStyle w:val="Heading1"/>
        <w:spacing w:before="0"/>
        <w:rPr>
          <w:color w:val="auto"/>
          <w:sz w:val="24"/>
          <w:szCs w:val="24"/>
        </w:rPr>
      </w:pPr>
      <w:r w:rsidRPr="00E93008">
        <w:rPr>
          <w:b/>
          <w:color w:val="auto"/>
          <w:sz w:val="24"/>
          <w:szCs w:val="24"/>
        </w:rPr>
        <w:t>Inter-Library Loan (ILL) is</w:t>
      </w:r>
      <w:r w:rsidR="00F57741" w:rsidRPr="00E93008">
        <w:rPr>
          <w:b/>
          <w:color w:val="auto"/>
          <w:sz w:val="24"/>
          <w:szCs w:val="24"/>
        </w:rPr>
        <w:t xml:space="preserve"> Essential to People in Hundreds of Ontario Communities</w:t>
      </w:r>
    </w:p>
    <w:p w14:paraId="550D3485" w14:textId="77777777" w:rsidR="00F57741" w:rsidRPr="00E93008" w:rsidRDefault="00F57741" w:rsidP="00F57741">
      <w:pPr>
        <w:jc w:val="both"/>
        <w:rPr>
          <w:rFonts w:cs="Arial"/>
        </w:rPr>
      </w:pPr>
    </w:p>
    <w:p w14:paraId="70E2DC87" w14:textId="35E29131" w:rsidR="00F57741" w:rsidRPr="00E93008" w:rsidRDefault="00F57741" w:rsidP="00F57741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E93008">
        <w:rPr>
          <w:rFonts w:cs="Arial"/>
          <w:b/>
        </w:rPr>
        <w:t xml:space="preserve">People in smaller urban centres, rural, Northern and First Nations communities </w:t>
      </w:r>
      <w:r w:rsidR="0054186B" w:rsidRPr="00E93008">
        <w:rPr>
          <w:rFonts w:cs="Arial"/>
          <w:b/>
        </w:rPr>
        <w:t>have been</w:t>
      </w:r>
      <w:r w:rsidRPr="00E93008">
        <w:rPr>
          <w:rFonts w:cs="Arial"/>
          <w:b/>
        </w:rPr>
        <w:t xml:space="preserve"> high frequency ILL users.</w:t>
      </w:r>
      <w:r w:rsidR="001238A9" w:rsidRPr="00E93008">
        <w:rPr>
          <w:rFonts w:cs="Arial"/>
        </w:rPr>
        <w:t xml:space="preserve"> In major urban centres, where public libraries maintain large collections, use of ILL is much lower.</w:t>
      </w:r>
    </w:p>
    <w:p w14:paraId="26AF16A2" w14:textId="77777777" w:rsidR="00F57741" w:rsidRPr="00E93008" w:rsidRDefault="00F57741" w:rsidP="00F57741">
      <w:pPr>
        <w:pStyle w:val="ListParagraph"/>
        <w:jc w:val="both"/>
        <w:rPr>
          <w:rFonts w:cs="Arial"/>
        </w:rPr>
      </w:pPr>
    </w:p>
    <w:p w14:paraId="0A483F4F" w14:textId="191FF832" w:rsidR="001574F3" w:rsidRPr="00E93008" w:rsidRDefault="00F57741" w:rsidP="00F57741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E93008">
        <w:rPr>
          <w:rFonts w:cs="Arial"/>
        </w:rPr>
        <w:t>ILL allows these</w:t>
      </w:r>
      <w:r w:rsidR="002F7EA8" w:rsidRPr="00E93008">
        <w:rPr>
          <w:rFonts w:cs="Arial"/>
        </w:rPr>
        <w:t xml:space="preserve"> smaller</w:t>
      </w:r>
      <w:r w:rsidRPr="00E93008">
        <w:rPr>
          <w:rFonts w:cs="Arial"/>
        </w:rPr>
        <w:t xml:space="preserve"> public libraries to </w:t>
      </w:r>
      <w:r w:rsidRPr="00E93008">
        <w:rPr>
          <w:rFonts w:cs="Arial"/>
          <w:b/>
        </w:rPr>
        <w:t>leverage the combined collection of hundreds of Ontario’s public libraries to meet the needs of local people</w:t>
      </w:r>
      <w:r w:rsidRPr="00E93008">
        <w:rPr>
          <w:rFonts w:cs="Arial"/>
        </w:rPr>
        <w:t xml:space="preserve">. This allows local public libraries to </w:t>
      </w:r>
      <w:r w:rsidR="001238A9" w:rsidRPr="00E93008">
        <w:rPr>
          <w:rFonts w:cs="Arial"/>
        </w:rPr>
        <w:t xml:space="preserve">make </w:t>
      </w:r>
      <w:r w:rsidRPr="00E93008">
        <w:rPr>
          <w:rFonts w:cs="Arial"/>
          <w:b/>
        </w:rPr>
        <w:t xml:space="preserve">strategic purchasing choices </w:t>
      </w:r>
      <w:r w:rsidRPr="00E93008">
        <w:rPr>
          <w:rFonts w:cs="Arial"/>
        </w:rPr>
        <w:t xml:space="preserve">– </w:t>
      </w:r>
      <w:r w:rsidRPr="00E93008">
        <w:rPr>
          <w:rFonts w:cs="Arial"/>
          <w:b/>
        </w:rPr>
        <w:t>avoiding waste</w:t>
      </w:r>
      <w:r w:rsidRPr="00E93008">
        <w:rPr>
          <w:rFonts w:cs="Arial"/>
        </w:rPr>
        <w:t xml:space="preserve">– while being able to give </w:t>
      </w:r>
      <w:r w:rsidRPr="00E93008">
        <w:rPr>
          <w:rFonts w:cs="Arial"/>
          <w:b/>
        </w:rPr>
        <w:t>people access to the same resources available in major urban librar</w:t>
      </w:r>
      <w:r w:rsidR="00AC5A7B" w:rsidRPr="00E93008">
        <w:rPr>
          <w:rFonts w:cs="Arial"/>
          <w:b/>
        </w:rPr>
        <w:t>ies</w:t>
      </w:r>
      <w:r w:rsidRPr="00E93008">
        <w:rPr>
          <w:rFonts w:cs="Arial"/>
          <w:b/>
        </w:rPr>
        <w:t>.</w:t>
      </w:r>
      <w:r w:rsidRPr="00E93008">
        <w:rPr>
          <w:rFonts w:cs="Arial"/>
        </w:rPr>
        <w:t xml:space="preserve"> </w:t>
      </w:r>
    </w:p>
    <w:p w14:paraId="0D9F2B49" w14:textId="77777777" w:rsidR="001238A9" w:rsidRPr="00E93008" w:rsidRDefault="001238A9" w:rsidP="001238A9">
      <w:pPr>
        <w:pStyle w:val="ListParagraph"/>
        <w:rPr>
          <w:rFonts w:cs="Arial"/>
        </w:rPr>
      </w:pPr>
    </w:p>
    <w:p w14:paraId="6428D5CE" w14:textId="4FB32A91" w:rsidR="001238A9" w:rsidRPr="00E93008" w:rsidRDefault="001238A9" w:rsidP="00F57741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E93008">
        <w:rPr>
          <w:rFonts w:cs="Arial"/>
        </w:rPr>
        <w:t>Serving over 300 libraries in Ontario,</w:t>
      </w:r>
      <w:r w:rsidR="0025596B" w:rsidRPr="00E93008">
        <w:rPr>
          <w:rFonts w:cs="Arial"/>
        </w:rPr>
        <w:t xml:space="preserve"> the</w:t>
      </w:r>
      <w:r w:rsidR="00C84695" w:rsidRPr="00E93008">
        <w:rPr>
          <w:rFonts w:cs="Arial"/>
          <w:b/>
        </w:rPr>
        <w:t xml:space="preserve"> </w:t>
      </w:r>
      <w:r w:rsidRPr="00E93008">
        <w:rPr>
          <w:rFonts w:cs="Arial"/>
          <w:b/>
        </w:rPr>
        <w:t xml:space="preserve">province-wide ILL service needs to be </w:t>
      </w:r>
      <w:r w:rsidR="00110F92" w:rsidRPr="00E93008">
        <w:rPr>
          <w:rFonts w:cs="Arial"/>
          <w:b/>
        </w:rPr>
        <w:t>coordinated</w:t>
      </w:r>
      <w:r w:rsidRPr="00E93008">
        <w:rPr>
          <w:rFonts w:cs="Arial"/>
          <w:b/>
        </w:rPr>
        <w:t xml:space="preserve"> by a central </w:t>
      </w:r>
      <w:r w:rsidR="00C84695" w:rsidRPr="00E93008">
        <w:rPr>
          <w:rFonts w:cs="Arial"/>
          <w:b/>
        </w:rPr>
        <w:t>provider</w:t>
      </w:r>
      <w:r w:rsidRPr="00E93008">
        <w:rPr>
          <w:rFonts w:cs="Arial"/>
          <w:b/>
        </w:rPr>
        <w:t>.</w:t>
      </w:r>
    </w:p>
    <w:p w14:paraId="00FCD3A0" w14:textId="77777777" w:rsidR="001238A9" w:rsidRPr="00E93008" w:rsidRDefault="001238A9" w:rsidP="0054186B">
      <w:pPr>
        <w:rPr>
          <w:rFonts w:cs="Arial"/>
        </w:rPr>
      </w:pPr>
    </w:p>
    <w:p w14:paraId="4DCA35AC" w14:textId="7244E6B1" w:rsidR="00D37A1B" w:rsidRPr="00E93008" w:rsidRDefault="006822F8" w:rsidP="00F57741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E93008">
        <w:rPr>
          <w:rFonts w:cs="Arial"/>
        </w:rPr>
        <w:t>Use</w:t>
      </w:r>
      <w:r w:rsidR="00E565D4" w:rsidRPr="00E93008">
        <w:rPr>
          <w:rFonts w:cs="Arial"/>
        </w:rPr>
        <w:t xml:space="preserve"> </w:t>
      </w:r>
      <w:r w:rsidRPr="00E93008">
        <w:rPr>
          <w:rFonts w:cs="Arial"/>
        </w:rPr>
        <w:t>i</w:t>
      </w:r>
      <w:r w:rsidR="00E565D4" w:rsidRPr="00E93008">
        <w:rPr>
          <w:rFonts w:cs="Arial"/>
        </w:rPr>
        <w:t xml:space="preserve">s </w:t>
      </w:r>
      <w:r w:rsidR="00E565D4" w:rsidRPr="00E93008">
        <w:rPr>
          <w:rFonts w:cs="Arial"/>
          <w:b/>
        </w:rPr>
        <w:t>overwhelmingly concentrated in public libraries serving communities of</w:t>
      </w:r>
      <w:r w:rsidR="00E565D4" w:rsidRPr="00E93008">
        <w:rPr>
          <w:rFonts w:cs="Arial"/>
        </w:rPr>
        <w:t xml:space="preserve"> </w:t>
      </w:r>
      <w:r w:rsidR="00E565D4" w:rsidRPr="00E93008">
        <w:rPr>
          <w:rFonts w:cs="Arial"/>
          <w:b/>
        </w:rPr>
        <w:t>less than 100,000 people.</w:t>
      </w:r>
    </w:p>
    <w:p w14:paraId="6179E48B" w14:textId="77777777" w:rsidR="00D37A1B" w:rsidRPr="00E93008" w:rsidRDefault="00D37A1B" w:rsidP="00D37A1B">
      <w:pPr>
        <w:pStyle w:val="ListParagraph"/>
        <w:rPr>
          <w:rFonts w:cs="Arial"/>
        </w:rPr>
      </w:pPr>
    </w:p>
    <w:p w14:paraId="07AE7CCB" w14:textId="135AEA40" w:rsidR="00D37A1B" w:rsidRPr="00E93008" w:rsidRDefault="00D37A1B" w:rsidP="00D37A1B">
      <w:pPr>
        <w:pStyle w:val="ListParagraph"/>
        <w:numPr>
          <w:ilvl w:val="1"/>
          <w:numId w:val="2"/>
        </w:numPr>
        <w:jc w:val="both"/>
        <w:rPr>
          <w:rFonts w:cs="Arial"/>
        </w:rPr>
      </w:pPr>
      <w:r w:rsidRPr="00E93008">
        <w:rPr>
          <w:rFonts w:cs="Arial"/>
        </w:rPr>
        <w:t>In 2017, people in Stratford (</w:t>
      </w:r>
      <w:r w:rsidR="0004120D">
        <w:rPr>
          <w:rFonts w:cs="Arial"/>
        </w:rPr>
        <w:t xml:space="preserve">population of </w:t>
      </w:r>
      <w:r w:rsidRPr="00E93008">
        <w:rPr>
          <w:rFonts w:cs="Arial"/>
        </w:rPr>
        <w:t>31,500), Belleville (</w:t>
      </w:r>
      <w:r w:rsidR="0004120D">
        <w:rPr>
          <w:rFonts w:cs="Arial"/>
        </w:rPr>
        <w:t xml:space="preserve">population of </w:t>
      </w:r>
      <w:r w:rsidRPr="00E93008">
        <w:rPr>
          <w:rFonts w:cs="Arial"/>
        </w:rPr>
        <w:t>50,000) and Quinte West (</w:t>
      </w:r>
      <w:r w:rsidR="0004120D">
        <w:rPr>
          <w:rFonts w:cs="Arial"/>
        </w:rPr>
        <w:t xml:space="preserve">population of </w:t>
      </w:r>
      <w:r w:rsidRPr="00E93008">
        <w:rPr>
          <w:rFonts w:cs="Arial"/>
        </w:rPr>
        <w:t xml:space="preserve">43,500) led the entire province in </w:t>
      </w:r>
      <w:r w:rsidR="00B23E5B" w:rsidRPr="00E93008">
        <w:rPr>
          <w:rFonts w:cs="Arial"/>
        </w:rPr>
        <w:t>using</w:t>
      </w:r>
      <w:r w:rsidRPr="00E93008">
        <w:rPr>
          <w:rFonts w:cs="Arial"/>
        </w:rPr>
        <w:t xml:space="preserve"> ILL</w:t>
      </w:r>
      <w:r w:rsidR="00B23E5B" w:rsidRPr="00E93008">
        <w:rPr>
          <w:rFonts w:cs="Arial"/>
        </w:rPr>
        <w:t xml:space="preserve"> – </w:t>
      </w:r>
      <w:r w:rsidR="00B23E5B" w:rsidRPr="00E93008">
        <w:rPr>
          <w:rFonts w:cs="Arial"/>
          <w:b/>
        </w:rPr>
        <w:t>each</w:t>
      </w:r>
      <w:r w:rsidR="00B23E5B" w:rsidRPr="00E93008">
        <w:rPr>
          <w:rFonts w:cs="Arial"/>
        </w:rPr>
        <w:t xml:space="preserve"> </w:t>
      </w:r>
      <w:r w:rsidR="00B23E5B" w:rsidRPr="00E93008">
        <w:rPr>
          <w:rFonts w:cs="Arial"/>
          <w:b/>
        </w:rPr>
        <w:t>borrowing 10x more materials than major urban areas</w:t>
      </w:r>
      <w:r w:rsidR="00B23E5B" w:rsidRPr="00E93008">
        <w:rPr>
          <w:rFonts w:cs="Arial"/>
        </w:rPr>
        <w:t xml:space="preserve"> like Toronto, Mississauga, Kitchener or Waterloo. </w:t>
      </w:r>
    </w:p>
    <w:p w14:paraId="3C04F0FA" w14:textId="77777777" w:rsidR="00D37A1B" w:rsidRPr="00E93008" w:rsidRDefault="00D37A1B" w:rsidP="00D37A1B">
      <w:pPr>
        <w:pStyle w:val="ListParagraph"/>
        <w:ind w:left="1440"/>
        <w:jc w:val="both"/>
        <w:rPr>
          <w:rFonts w:cs="Arial"/>
        </w:rPr>
      </w:pPr>
    </w:p>
    <w:p w14:paraId="788971B0" w14:textId="0D9137B4" w:rsidR="00D37A1B" w:rsidRPr="00E93008" w:rsidRDefault="00D37A1B" w:rsidP="00D37A1B">
      <w:pPr>
        <w:jc w:val="both"/>
        <w:rPr>
          <w:rFonts w:cs="Arial"/>
        </w:rPr>
      </w:pPr>
    </w:p>
    <w:p w14:paraId="2B5F4521" w14:textId="77777777" w:rsidR="00712C49" w:rsidRPr="00E93008" w:rsidRDefault="00712C49" w:rsidP="00E93008">
      <w:pPr>
        <w:jc w:val="both"/>
        <w:rPr>
          <w:rFonts w:cs="Arial"/>
        </w:rPr>
      </w:pPr>
    </w:p>
    <w:p w14:paraId="0C472AB4" w14:textId="77777777" w:rsidR="00712C49" w:rsidRPr="00E93008" w:rsidRDefault="00712C49" w:rsidP="00CD79CD">
      <w:pPr>
        <w:pStyle w:val="ListParagraph"/>
        <w:jc w:val="both"/>
        <w:rPr>
          <w:rFonts w:cs="Arial"/>
        </w:rPr>
      </w:pPr>
    </w:p>
    <w:p w14:paraId="42448625" w14:textId="77777777" w:rsidR="00B87BC5" w:rsidRPr="00E93008" w:rsidRDefault="00B87BC5" w:rsidP="00CD79CD">
      <w:pPr>
        <w:pStyle w:val="ListParagraph"/>
        <w:jc w:val="both"/>
        <w:rPr>
          <w:rFonts w:cs="Arial"/>
        </w:rPr>
      </w:pPr>
    </w:p>
    <w:p w14:paraId="0EE273F9" w14:textId="77777777" w:rsidR="009A217D" w:rsidRPr="00E93008" w:rsidRDefault="009A217D" w:rsidP="00E638A5">
      <w:pPr>
        <w:jc w:val="both"/>
        <w:rPr>
          <w:rFonts w:cs="Arial"/>
        </w:rPr>
      </w:pPr>
    </w:p>
    <w:sectPr w:rsidR="009A217D" w:rsidRPr="00E930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3A75" w14:textId="77777777" w:rsidR="00E97A58" w:rsidRDefault="00E97A58" w:rsidP="00505EAC">
      <w:r>
        <w:separator/>
      </w:r>
    </w:p>
  </w:endnote>
  <w:endnote w:type="continuationSeparator" w:id="0">
    <w:p w14:paraId="2FEA9DF0" w14:textId="77777777" w:rsidR="00E97A58" w:rsidRDefault="00E97A58" w:rsidP="0050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C72F8" w14:textId="77777777" w:rsidR="00CD79CD" w:rsidRDefault="00CD7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12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937579" w14:textId="4B92C017" w:rsidR="00096A32" w:rsidRDefault="00096A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C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B41DF9" w14:textId="77777777" w:rsidR="00096A32" w:rsidRDefault="00096A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041B6" w14:textId="77777777" w:rsidR="00CD79CD" w:rsidRDefault="00CD7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F0AD8" w14:textId="77777777" w:rsidR="00E97A58" w:rsidRDefault="00E97A58" w:rsidP="00505EAC">
      <w:r>
        <w:separator/>
      </w:r>
    </w:p>
  </w:footnote>
  <w:footnote w:type="continuationSeparator" w:id="0">
    <w:p w14:paraId="38DDB3FA" w14:textId="77777777" w:rsidR="00E97A58" w:rsidRDefault="00E97A58" w:rsidP="00505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31F63" w14:textId="77777777" w:rsidR="00CD79CD" w:rsidRDefault="00CD7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9F55D" w14:textId="3C32D671" w:rsidR="00096A32" w:rsidRDefault="00096A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99EEE" w14:textId="77777777" w:rsidR="00CD79CD" w:rsidRDefault="00CD7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621F5"/>
    <w:multiLevelType w:val="hybridMultilevel"/>
    <w:tmpl w:val="00FA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B3F62"/>
    <w:multiLevelType w:val="hybridMultilevel"/>
    <w:tmpl w:val="A110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B3961"/>
    <w:multiLevelType w:val="hybridMultilevel"/>
    <w:tmpl w:val="0A66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C0A26"/>
    <w:multiLevelType w:val="hybridMultilevel"/>
    <w:tmpl w:val="1352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23"/>
    <w:rsid w:val="00007EAB"/>
    <w:rsid w:val="0004120D"/>
    <w:rsid w:val="000526BD"/>
    <w:rsid w:val="00096A32"/>
    <w:rsid w:val="000B2F5D"/>
    <w:rsid w:val="000C33FE"/>
    <w:rsid w:val="000E74D4"/>
    <w:rsid w:val="000F647E"/>
    <w:rsid w:val="00110F92"/>
    <w:rsid w:val="0012313E"/>
    <w:rsid w:val="001238A9"/>
    <w:rsid w:val="001363AA"/>
    <w:rsid w:val="00156A29"/>
    <w:rsid w:val="001574F3"/>
    <w:rsid w:val="001638A4"/>
    <w:rsid w:val="00167414"/>
    <w:rsid w:val="001827B6"/>
    <w:rsid w:val="001B1C8A"/>
    <w:rsid w:val="001D5560"/>
    <w:rsid w:val="001F2311"/>
    <w:rsid w:val="001F3F64"/>
    <w:rsid w:val="002122B2"/>
    <w:rsid w:val="00215B07"/>
    <w:rsid w:val="00224701"/>
    <w:rsid w:val="0025596B"/>
    <w:rsid w:val="002708F8"/>
    <w:rsid w:val="002D49E5"/>
    <w:rsid w:val="002E7097"/>
    <w:rsid w:val="002F7EA8"/>
    <w:rsid w:val="00316C82"/>
    <w:rsid w:val="00346475"/>
    <w:rsid w:val="003524F0"/>
    <w:rsid w:val="00353B74"/>
    <w:rsid w:val="003839BF"/>
    <w:rsid w:val="003B6686"/>
    <w:rsid w:val="003B6805"/>
    <w:rsid w:val="003C7374"/>
    <w:rsid w:val="003E2092"/>
    <w:rsid w:val="003F5726"/>
    <w:rsid w:val="00416BB2"/>
    <w:rsid w:val="00421E7C"/>
    <w:rsid w:val="004932CD"/>
    <w:rsid w:val="004A2435"/>
    <w:rsid w:val="004A6B1E"/>
    <w:rsid w:val="004F59DA"/>
    <w:rsid w:val="00501AC5"/>
    <w:rsid w:val="0050297F"/>
    <w:rsid w:val="00505EAC"/>
    <w:rsid w:val="00506685"/>
    <w:rsid w:val="005241F8"/>
    <w:rsid w:val="0054186B"/>
    <w:rsid w:val="005B4623"/>
    <w:rsid w:val="005D631C"/>
    <w:rsid w:val="005E282B"/>
    <w:rsid w:val="005E3D66"/>
    <w:rsid w:val="005E5960"/>
    <w:rsid w:val="00622DCE"/>
    <w:rsid w:val="00635994"/>
    <w:rsid w:val="00637267"/>
    <w:rsid w:val="006413B9"/>
    <w:rsid w:val="006822F8"/>
    <w:rsid w:val="006A27C4"/>
    <w:rsid w:val="006C77E3"/>
    <w:rsid w:val="006D336C"/>
    <w:rsid w:val="006D4404"/>
    <w:rsid w:val="00712C49"/>
    <w:rsid w:val="0073724C"/>
    <w:rsid w:val="007447C6"/>
    <w:rsid w:val="007522FF"/>
    <w:rsid w:val="00770575"/>
    <w:rsid w:val="00794D6F"/>
    <w:rsid w:val="007D1615"/>
    <w:rsid w:val="007D5574"/>
    <w:rsid w:val="007D5C46"/>
    <w:rsid w:val="007E1B15"/>
    <w:rsid w:val="00896D5F"/>
    <w:rsid w:val="008B12A6"/>
    <w:rsid w:val="008D66B3"/>
    <w:rsid w:val="0090185C"/>
    <w:rsid w:val="009133FB"/>
    <w:rsid w:val="00926D3A"/>
    <w:rsid w:val="00943244"/>
    <w:rsid w:val="009A1AD2"/>
    <w:rsid w:val="009A217D"/>
    <w:rsid w:val="009C426F"/>
    <w:rsid w:val="009F5C94"/>
    <w:rsid w:val="00A24240"/>
    <w:rsid w:val="00AA1453"/>
    <w:rsid w:val="00AA3231"/>
    <w:rsid w:val="00AB2515"/>
    <w:rsid w:val="00AC032C"/>
    <w:rsid w:val="00AC5A7B"/>
    <w:rsid w:val="00AE1B43"/>
    <w:rsid w:val="00B17362"/>
    <w:rsid w:val="00B21213"/>
    <w:rsid w:val="00B23E5B"/>
    <w:rsid w:val="00B361C4"/>
    <w:rsid w:val="00B61A2B"/>
    <w:rsid w:val="00B87214"/>
    <w:rsid w:val="00B87BC5"/>
    <w:rsid w:val="00BA1064"/>
    <w:rsid w:val="00BA1E82"/>
    <w:rsid w:val="00BA2CEB"/>
    <w:rsid w:val="00BA5E1C"/>
    <w:rsid w:val="00BF0999"/>
    <w:rsid w:val="00BF27CD"/>
    <w:rsid w:val="00C84695"/>
    <w:rsid w:val="00CB0DD3"/>
    <w:rsid w:val="00CD79CD"/>
    <w:rsid w:val="00D22810"/>
    <w:rsid w:val="00D37A1B"/>
    <w:rsid w:val="00D41239"/>
    <w:rsid w:val="00D8336D"/>
    <w:rsid w:val="00D97DE6"/>
    <w:rsid w:val="00DB27FB"/>
    <w:rsid w:val="00DC1C84"/>
    <w:rsid w:val="00DC2C42"/>
    <w:rsid w:val="00DC360E"/>
    <w:rsid w:val="00DD07C7"/>
    <w:rsid w:val="00DE5089"/>
    <w:rsid w:val="00E02727"/>
    <w:rsid w:val="00E565D4"/>
    <w:rsid w:val="00E574DF"/>
    <w:rsid w:val="00E638A5"/>
    <w:rsid w:val="00E8609D"/>
    <w:rsid w:val="00E93008"/>
    <w:rsid w:val="00E97A58"/>
    <w:rsid w:val="00EC4554"/>
    <w:rsid w:val="00EF7E8D"/>
    <w:rsid w:val="00F14B67"/>
    <w:rsid w:val="00F22553"/>
    <w:rsid w:val="00F55DE6"/>
    <w:rsid w:val="00F57741"/>
    <w:rsid w:val="00F83712"/>
    <w:rsid w:val="00F87109"/>
    <w:rsid w:val="00FA741A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F1278"/>
  <w15:chartTrackingRefBased/>
  <w15:docId w15:val="{778645FF-8D7A-4F06-B8E2-99684705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EAC"/>
    <w:pPr>
      <w:spacing w:after="0" w:line="240" w:lineRule="auto"/>
    </w:pPr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EAC"/>
    <w:pPr>
      <w:keepNext/>
      <w:keepLines/>
      <w:spacing w:before="240"/>
      <w:outlineLvl w:val="0"/>
    </w:pPr>
    <w:rPr>
      <w:rFonts w:eastAsiaTheme="majorEastAsia" w:cs="Arial"/>
      <w:color w:val="244061" w:themeColor="accent1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EAC"/>
    <w:rPr>
      <w:rFonts w:ascii="Arial" w:eastAsiaTheme="majorEastAsia" w:hAnsi="Arial" w:cs="Arial"/>
      <w:color w:val="244061" w:themeColor="accent1" w:themeShade="80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5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EAC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5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EAC"/>
    <w:rPr>
      <w:rFonts w:ascii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872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23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323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3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74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90185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A5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E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E1C"/>
    <w:rPr>
      <w:rFonts w:ascii="Arial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E1C"/>
    <w:rPr>
      <w:rFonts w:ascii="Arial" w:hAnsi="Arial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55DE6"/>
    <w:pPr>
      <w:spacing w:after="0" w:line="240" w:lineRule="auto"/>
    </w:pPr>
    <w:rPr>
      <w:rFonts w:ascii="Arial" w:hAnsi="Arial"/>
      <w:sz w:val="24"/>
      <w:szCs w:val="24"/>
      <w:lang w:val="en-US"/>
    </w:rPr>
  </w:style>
  <w:style w:type="paragraph" w:customStyle="1" w:styleId="body">
    <w:name w:val="body"/>
    <w:basedOn w:val="Normal"/>
    <w:rsid w:val="005418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4186B"/>
  </w:style>
  <w:style w:type="character" w:styleId="FollowedHyperlink">
    <w:name w:val="FollowedHyperlink"/>
    <w:basedOn w:val="DefaultParagraphFont"/>
    <w:uiPriority w:val="99"/>
    <w:semiHidden/>
    <w:unhideWhenUsed/>
    <w:rsid w:val="00DB27FB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13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2313E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2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2C72A-D70C-449E-9968-491BC7F8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Devan Sommerville</dc:creator>
  <cp:keywords/>
  <dc:description/>
  <cp:lastModifiedBy>Stephen Abram</cp:lastModifiedBy>
  <cp:revision>2</cp:revision>
  <cp:lastPrinted>2019-08-12T20:43:00Z</cp:lastPrinted>
  <dcterms:created xsi:type="dcterms:W3CDTF">2019-08-12T20:44:00Z</dcterms:created>
  <dcterms:modified xsi:type="dcterms:W3CDTF">2019-08-12T20:44:00Z</dcterms:modified>
</cp:coreProperties>
</file>