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E625A2">
      <w:pPr>
        <w:spacing w:after="0" w:line="240" w:lineRule="auto"/>
        <w:jc w:val="center"/>
        <w:rPr>
          <w:b/>
          <w:bCs/>
          <w:sz w:val="40"/>
          <w:szCs w:val="40"/>
        </w:rPr>
      </w:pPr>
      <w:r>
        <w:rPr>
          <w:b/>
          <w:bCs/>
          <w:sz w:val="40"/>
          <w:szCs w:val="40"/>
        </w:rPr>
        <w:t xml:space="preserve">AGENDA ITEM </w:t>
      </w:r>
      <w:r w:rsidR="008510F2">
        <w:rPr>
          <w:b/>
          <w:bCs/>
          <w:sz w:val="40"/>
          <w:szCs w:val="40"/>
        </w:rPr>
        <w:t>DOC</w:t>
      </w:r>
      <w:r w:rsidR="00643086">
        <w:rPr>
          <w:b/>
          <w:bCs/>
          <w:sz w:val="40"/>
          <w:szCs w:val="40"/>
        </w:rPr>
        <w:t>3</w:t>
      </w:r>
    </w:p>
    <w:p w:rsidR="00D638C8" w:rsidRDefault="00D638C8" w:rsidP="00D638C8">
      <w:pPr>
        <w:spacing w:after="0" w:line="240" w:lineRule="auto"/>
      </w:pPr>
    </w:p>
    <w:p w:rsidR="00D638C8" w:rsidRPr="00380178" w:rsidRDefault="00D638C8" w:rsidP="004322CD">
      <w:pPr>
        <w:spacing w:after="0" w:line="240" w:lineRule="auto"/>
        <w:rPr>
          <w:b/>
          <w:bCs/>
        </w:rPr>
      </w:pPr>
      <w:r w:rsidRPr="00380178">
        <w:rPr>
          <w:b/>
          <w:bCs/>
        </w:rPr>
        <w:t xml:space="preserve">Subject:  </w:t>
      </w:r>
      <w:r w:rsidRPr="00380178">
        <w:rPr>
          <w:b/>
          <w:bCs/>
        </w:rPr>
        <w:tab/>
      </w:r>
      <w:r w:rsidRPr="00380178">
        <w:rPr>
          <w:b/>
          <w:bCs/>
        </w:rPr>
        <w:tab/>
      </w:r>
      <w:r>
        <w:rPr>
          <w:b/>
          <w:bCs/>
        </w:rPr>
        <w:t xml:space="preserve">FOPL </w:t>
      </w:r>
      <w:r w:rsidR="00E8641B">
        <w:rPr>
          <w:b/>
          <w:bCs/>
        </w:rPr>
        <w:t xml:space="preserve">Executive Director </w:t>
      </w:r>
      <w:r w:rsidR="005E4085">
        <w:rPr>
          <w:b/>
          <w:bCs/>
        </w:rPr>
        <w:t>Update based on 201</w:t>
      </w:r>
      <w:r w:rsidR="00FA5704">
        <w:rPr>
          <w:b/>
          <w:bCs/>
        </w:rPr>
        <w:t>8</w:t>
      </w:r>
      <w:r w:rsidR="005E4085">
        <w:rPr>
          <w:b/>
          <w:bCs/>
        </w:rPr>
        <w:t>-1</w:t>
      </w:r>
      <w:r w:rsidR="00FA5704">
        <w:rPr>
          <w:b/>
          <w:bCs/>
        </w:rPr>
        <w:t>9</w:t>
      </w:r>
      <w:r w:rsidR="00E8641B">
        <w:rPr>
          <w:b/>
          <w:bCs/>
        </w:rPr>
        <w:t xml:space="preserve">Goals </w:t>
      </w:r>
    </w:p>
    <w:p w:rsidR="00D638C8" w:rsidRPr="00380178" w:rsidRDefault="00D638C8" w:rsidP="00C20C18">
      <w:pPr>
        <w:spacing w:after="0" w:line="240" w:lineRule="auto"/>
        <w:rPr>
          <w:b/>
          <w:bCs/>
        </w:rPr>
      </w:pPr>
      <w:r w:rsidRPr="00380178">
        <w:rPr>
          <w:b/>
          <w:bCs/>
        </w:rPr>
        <w:t>Date:</w:t>
      </w:r>
      <w:r w:rsidRPr="00380178">
        <w:rPr>
          <w:b/>
          <w:bCs/>
        </w:rPr>
        <w:tab/>
      </w:r>
      <w:r w:rsidRPr="00380178">
        <w:rPr>
          <w:b/>
          <w:bCs/>
        </w:rPr>
        <w:tab/>
      </w:r>
      <w:r w:rsidRPr="00380178">
        <w:rPr>
          <w:b/>
          <w:bCs/>
        </w:rPr>
        <w:tab/>
      </w:r>
      <w:r w:rsidR="00FA5704">
        <w:rPr>
          <w:b/>
          <w:bCs/>
        </w:rPr>
        <w:t>Sept. 13</w:t>
      </w:r>
      <w:r w:rsidR="00643086">
        <w:rPr>
          <w:b/>
          <w:bCs/>
        </w:rPr>
        <w:t>, 2019</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D638C8" w:rsidRPr="00380178" w:rsidRDefault="00D638C8" w:rsidP="00C20C18">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4322CD">
        <w:rPr>
          <w:b/>
          <w:bCs/>
        </w:rPr>
        <w:t xml:space="preserve">Board </w:t>
      </w:r>
      <w:r w:rsidRPr="00380178">
        <w:rPr>
          <w:b/>
          <w:bCs/>
        </w:rPr>
        <w:t>Meeting</w:t>
      </w:r>
      <w:r>
        <w:rPr>
          <w:b/>
          <w:bCs/>
        </w:rPr>
        <w:t>,</w:t>
      </w:r>
      <w:r w:rsidRPr="00380178">
        <w:rPr>
          <w:b/>
          <w:bCs/>
        </w:rPr>
        <w:t xml:space="preserve"> </w:t>
      </w:r>
      <w:r w:rsidR="00FA5704">
        <w:rPr>
          <w:b/>
          <w:bCs/>
        </w:rPr>
        <w:t>Sept. 20</w:t>
      </w:r>
      <w:r w:rsidR="00643086">
        <w:rPr>
          <w:b/>
          <w:bCs/>
        </w:rPr>
        <w:t>, 2019</w:t>
      </w:r>
    </w:p>
    <w:p w:rsidR="00D638C8" w:rsidRDefault="00D638C8" w:rsidP="00D638C8">
      <w:pPr>
        <w:spacing w:after="0" w:line="240" w:lineRule="auto"/>
      </w:pPr>
    </w:p>
    <w:p w:rsidR="00E8641B" w:rsidRDefault="003743FC" w:rsidP="00CB7802">
      <w:pPr>
        <w:spacing w:after="0" w:line="240" w:lineRule="auto"/>
        <w:rPr>
          <w:rFonts w:ascii="Arial" w:hAnsi="Arial" w:cs="Arial"/>
        </w:rPr>
      </w:pPr>
      <w:r w:rsidRPr="002C0D17">
        <w:rPr>
          <w:rFonts w:ascii="Arial" w:hAnsi="Arial" w:cs="Arial"/>
        </w:rPr>
        <w:t xml:space="preserve">Once again, </w:t>
      </w:r>
      <w:r w:rsidR="005E4085" w:rsidRPr="002C0D17">
        <w:rPr>
          <w:rFonts w:ascii="Arial" w:hAnsi="Arial" w:cs="Arial"/>
        </w:rPr>
        <w:t>I am report</w:t>
      </w:r>
      <w:r w:rsidR="007C55CC" w:rsidRPr="002C0D17">
        <w:rPr>
          <w:rFonts w:ascii="Arial" w:hAnsi="Arial" w:cs="Arial"/>
        </w:rPr>
        <w:t>ing</w:t>
      </w:r>
      <w:r w:rsidR="005E4085" w:rsidRPr="002C0D17">
        <w:rPr>
          <w:rFonts w:ascii="Arial" w:hAnsi="Arial" w:cs="Arial"/>
        </w:rPr>
        <w:t xml:space="preserve"> my activities based on the </w:t>
      </w:r>
      <w:r w:rsidR="007C55CC" w:rsidRPr="002C0D17">
        <w:rPr>
          <w:rFonts w:ascii="Arial" w:hAnsi="Arial" w:cs="Arial"/>
        </w:rPr>
        <w:t>2017</w:t>
      </w:r>
      <w:r w:rsidR="004322CD" w:rsidRPr="002C0D17">
        <w:rPr>
          <w:rFonts w:ascii="Arial" w:hAnsi="Arial" w:cs="Arial"/>
        </w:rPr>
        <w:t>/18</w:t>
      </w:r>
      <w:r w:rsidR="007C55CC" w:rsidRPr="002C0D17">
        <w:rPr>
          <w:rFonts w:ascii="Arial" w:hAnsi="Arial" w:cs="Arial"/>
        </w:rPr>
        <w:t xml:space="preserve"> </w:t>
      </w:r>
      <w:r w:rsidR="005E4085" w:rsidRPr="002C0D17">
        <w:rPr>
          <w:rFonts w:ascii="Arial" w:hAnsi="Arial" w:cs="Arial"/>
        </w:rPr>
        <w:t xml:space="preserve">ED Goals </w:t>
      </w:r>
      <w:r w:rsidR="00E8641B" w:rsidRPr="002C0D17">
        <w:rPr>
          <w:rFonts w:ascii="Arial" w:hAnsi="Arial" w:cs="Arial"/>
        </w:rPr>
        <w:t>align</w:t>
      </w:r>
      <w:r w:rsidR="00CB7802" w:rsidRPr="002C0D17">
        <w:rPr>
          <w:rFonts w:ascii="Arial" w:hAnsi="Arial" w:cs="Arial"/>
        </w:rPr>
        <w:t>ed</w:t>
      </w:r>
      <w:r w:rsidR="00E8641B" w:rsidRPr="002C0D17">
        <w:rPr>
          <w:rFonts w:ascii="Arial" w:hAnsi="Arial" w:cs="Arial"/>
        </w:rPr>
        <w:t xml:space="preserve"> with our approved (Nov. 18, 2016) FOPL Strategic Plan 2016-2020.</w:t>
      </w:r>
    </w:p>
    <w:p w:rsidR="00FA5704" w:rsidRDefault="00FA5704" w:rsidP="00CB7802">
      <w:pPr>
        <w:spacing w:after="0" w:line="240" w:lineRule="auto"/>
        <w:rPr>
          <w:rFonts w:ascii="Arial" w:hAnsi="Arial" w:cs="Arial"/>
        </w:rPr>
      </w:pPr>
    </w:p>
    <w:p w:rsidR="00FA5704" w:rsidRDefault="00FA5704" w:rsidP="00FA5704">
      <w:pPr>
        <w:spacing w:after="0" w:line="240" w:lineRule="auto"/>
        <w:rPr>
          <w:rFonts w:ascii="Arial" w:hAnsi="Arial" w:cs="Arial"/>
          <w:b/>
        </w:rPr>
      </w:pPr>
      <w:r w:rsidRPr="00FA5704">
        <w:rPr>
          <w:rFonts w:ascii="Arial" w:hAnsi="Arial" w:cs="Arial"/>
          <w:b/>
        </w:rPr>
        <w:t>As was noted at the last Board meeting our strategic plan is showing its age and we will begin the process in September to revise and update these plans and goals.</w:t>
      </w:r>
      <w:r>
        <w:rPr>
          <w:rFonts w:ascii="Arial" w:hAnsi="Arial" w:cs="Arial"/>
          <w:b/>
        </w:rPr>
        <w:t xml:space="preserve">  </w:t>
      </w:r>
      <w:r>
        <w:rPr>
          <w:rFonts w:ascii="Arial" w:hAnsi="Arial" w:cs="Arial"/>
          <w:b/>
        </w:rPr>
        <w:t xml:space="preserve">Things have </w:t>
      </w:r>
      <w:r>
        <w:rPr>
          <w:rFonts w:ascii="Arial" w:hAnsi="Arial" w:cs="Arial"/>
          <w:b/>
        </w:rPr>
        <w:t xml:space="preserve">certainly </w:t>
      </w:r>
      <w:r>
        <w:rPr>
          <w:rFonts w:ascii="Arial" w:hAnsi="Arial" w:cs="Arial"/>
          <w:b/>
        </w:rPr>
        <w:t>changed with the new provincial budget the lobbying required to deal with a plethora of initiatives by this PC government.  It is time for the Board to review the goals for 2019.</w:t>
      </w:r>
    </w:p>
    <w:p w:rsidR="00E8641B" w:rsidRPr="002C0D17" w:rsidRDefault="00E8641B" w:rsidP="00D638C8">
      <w:pPr>
        <w:spacing w:after="0" w:line="240" w:lineRule="auto"/>
        <w:rPr>
          <w:rFonts w:ascii="Arial" w:hAnsi="Arial" w:cs="Arial"/>
        </w:rPr>
      </w:pPr>
    </w:p>
    <w:p w:rsidR="00663EA8" w:rsidRPr="002C0D17" w:rsidRDefault="005E4085" w:rsidP="004322CD">
      <w:pPr>
        <w:spacing w:after="0" w:line="240" w:lineRule="auto"/>
        <w:rPr>
          <w:rFonts w:ascii="Arial" w:hAnsi="Arial" w:cs="Arial"/>
        </w:rPr>
      </w:pPr>
      <w:r w:rsidRPr="002C0D17">
        <w:rPr>
          <w:rFonts w:ascii="Arial" w:hAnsi="Arial" w:cs="Arial"/>
        </w:rPr>
        <w:t>My</w:t>
      </w:r>
      <w:r w:rsidR="00663EA8" w:rsidRPr="002C0D17">
        <w:rPr>
          <w:rFonts w:ascii="Arial" w:hAnsi="Arial" w:cs="Arial"/>
        </w:rPr>
        <w:t xml:space="preserve"> top priorities and time commitment in 201</w:t>
      </w:r>
      <w:r w:rsidR="00FA5704">
        <w:rPr>
          <w:rFonts w:ascii="Arial" w:hAnsi="Arial" w:cs="Arial"/>
        </w:rPr>
        <w:t>8</w:t>
      </w:r>
      <w:r w:rsidR="00663EA8" w:rsidRPr="002C0D17">
        <w:rPr>
          <w:rFonts w:ascii="Arial" w:hAnsi="Arial" w:cs="Arial"/>
        </w:rPr>
        <w:t>-1</w:t>
      </w:r>
      <w:r w:rsidR="00FA5704">
        <w:rPr>
          <w:rFonts w:ascii="Arial" w:hAnsi="Arial" w:cs="Arial"/>
        </w:rPr>
        <w:t>8</w:t>
      </w:r>
      <w:r w:rsidR="00663EA8" w:rsidRPr="002C0D17">
        <w:rPr>
          <w:rFonts w:ascii="Arial" w:hAnsi="Arial" w:cs="Arial"/>
        </w:rPr>
        <w:t xml:space="preserve"> </w:t>
      </w:r>
      <w:r w:rsidR="00643086">
        <w:rPr>
          <w:rFonts w:ascii="Arial" w:hAnsi="Arial" w:cs="Arial"/>
        </w:rPr>
        <w:t>we</w:t>
      </w:r>
      <w:r w:rsidRPr="002C0D17">
        <w:rPr>
          <w:rFonts w:ascii="Arial" w:hAnsi="Arial" w:cs="Arial"/>
        </w:rPr>
        <w:t>re</w:t>
      </w:r>
      <w:r w:rsidR="00663EA8" w:rsidRPr="002C0D17">
        <w:rPr>
          <w:rFonts w:ascii="Arial" w:hAnsi="Arial" w:cs="Arial"/>
        </w:rPr>
        <w:t>:</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 xml:space="preserve">Addressing the community’s needs with respect to the Public Library </w:t>
      </w:r>
      <w:r w:rsidR="00BE3A12" w:rsidRPr="002C0D17">
        <w:rPr>
          <w:rFonts w:ascii="Arial" w:hAnsi="Arial" w:cs="Arial"/>
          <w:color w:val="4F81BD" w:themeColor="accent1"/>
        </w:rPr>
        <w:t xml:space="preserve">Program </w:t>
      </w:r>
      <w:r w:rsidRPr="002C0D17">
        <w:rPr>
          <w:rFonts w:ascii="Arial" w:hAnsi="Arial" w:cs="Arial"/>
          <w:color w:val="4F81BD" w:themeColor="accent1"/>
        </w:rPr>
        <w:t>Funding Review under the Culture Strategy</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 xml:space="preserve">Ensuring the stable and sustainable transfer of financial activities </w:t>
      </w:r>
      <w:r w:rsidR="00564328" w:rsidRPr="002C0D17">
        <w:rPr>
          <w:rFonts w:ascii="Arial" w:hAnsi="Arial" w:cs="Arial"/>
          <w:color w:val="4F81BD" w:themeColor="accent1"/>
        </w:rPr>
        <w:t xml:space="preserve">and other operational activities </w:t>
      </w:r>
      <w:r w:rsidRPr="002C0D17">
        <w:rPr>
          <w:rFonts w:ascii="Arial" w:hAnsi="Arial" w:cs="Arial"/>
          <w:color w:val="4F81BD" w:themeColor="accent1"/>
        </w:rPr>
        <w:t>from TPL to the FOPL offices.</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Managing the OMD project</w:t>
      </w:r>
      <w:r w:rsidR="00DC18BD" w:rsidRPr="002C0D17">
        <w:rPr>
          <w:rFonts w:ascii="Arial" w:hAnsi="Arial" w:cs="Arial"/>
          <w:color w:val="4F81BD" w:themeColor="accent1"/>
        </w:rPr>
        <w:t>, Statistics,</w:t>
      </w:r>
      <w:r w:rsidRPr="002C0D17">
        <w:rPr>
          <w:rFonts w:ascii="Arial" w:hAnsi="Arial" w:cs="Arial"/>
          <w:color w:val="4F81BD" w:themeColor="accent1"/>
        </w:rPr>
        <w:t xml:space="preserve"> and the marketing campaigns.</w:t>
      </w:r>
    </w:p>
    <w:p w:rsidR="00663EA8" w:rsidRPr="002C0D17" w:rsidRDefault="00663EA8" w:rsidP="00157776">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Working closely with our partners to ensur</w:t>
      </w:r>
      <w:r w:rsidR="00157776" w:rsidRPr="002C0D17">
        <w:rPr>
          <w:rFonts w:ascii="Arial" w:hAnsi="Arial" w:cs="Arial"/>
          <w:color w:val="4F81BD" w:themeColor="accent1"/>
        </w:rPr>
        <w:t>e</w:t>
      </w:r>
      <w:r w:rsidRPr="002C0D17">
        <w:rPr>
          <w:rFonts w:ascii="Arial" w:hAnsi="Arial" w:cs="Arial"/>
          <w:color w:val="4F81BD" w:themeColor="accent1"/>
        </w:rPr>
        <w:t xml:space="preserve"> </w:t>
      </w:r>
      <w:r w:rsidR="00564328" w:rsidRPr="002C0D17">
        <w:rPr>
          <w:rFonts w:ascii="Arial" w:hAnsi="Arial" w:cs="Arial"/>
          <w:color w:val="4F81BD" w:themeColor="accent1"/>
        </w:rPr>
        <w:t>“</w:t>
      </w:r>
      <w:r w:rsidRPr="002C0D17">
        <w:rPr>
          <w:rFonts w:ascii="Arial" w:hAnsi="Arial" w:cs="Arial"/>
          <w:color w:val="4F81BD" w:themeColor="accent1"/>
        </w:rPr>
        <w:t xml:space="preserve">One Voice </w:t>
      </w:r>
      <w:r w:rsidR="00564328" w:rsidRPr="002C0D17">
        <w:rPr>
          <w:rFonts w:ascii="Arial" w:hAnsi="Arial" w:cs="Arial"/>
          <w:color w:val="4F81BD" w:themeColor="accent1"/>
        </w:rPr>
        <w:t xml:space="preserve">for Ontario’s Public Libraries” </w:t>
      </w:r>
      <w:r w:rsidRPr="002C0D17">
        <w:rPr>
          <w:rFonts w:ascii="Arial" w:hAnsi="Arial" w:cs="Arial"/>
          <w:color w:val="4F81BD" w:themeColor="accent1"/>
        </w:rPr>
        <w:t>and success</w:t>
      </w:r>
    </w:p>
    <w:p w:rsidR="00A10BB9" w:rsidRPr="002C0D17" w:rsidRDefault="00A10BB9" w:rsidP="00A10BB9">
      <w:pPr>
        <w:spacing w:after="0" w:line="240" w:lineRule="auto"/>
        <w:rPr>
          <w:rFonts w:ascii="Arial" w:hAnsi="Arial" w:cs="Arial"/>
          <w:color w:val="4F81BD" w:themeColor="accent1"/>
        </w:rPr>
      </w:pPr>
    </w:p>
    <w:p w:rsidR="00643086" w:rsidRDefault="00C020E5" w:rsidP="00A10BB9">
      <w:pPr>
        <w:spacing w:after="0" w:line="240" w:lineRule="auto"/>
        <w:rPr>
          <w:rFonts w:ascii="Arial" w:hAnsi="Arial" w:cs="Arial"/>
          <w:b/>
        </w:rPr>
      </w:pPr>
      <w:r>
        <w:rPr>
          <w:rFonts w:ascii="Arial" w:hAnsi="Arial" w:cs="Arial"/>
          <w:b/>
        </w:rPr>
        <w:t>To be frank, it has been a very difficult quarter, driven by the provinc</w:t>
      </w:r>
      <w:r w:rsidR="00FA5704">
        <w:rPr>
          <w:rFonts w:ascii="Arial" w:hAnsi="Arial" w:cs="Arial"/>
          <w:b/>
        </w:rPr>
        <w:t>e’s aggressive policy agenda</w:t>
      </w:r>
      <w:r>
        <w:rPr>
          <w:rFonts w:ascii="Arial" w:hAnsi="Arial" w:cs="Arial"/>
          <w:b/>
        </w:rPr>
        <w:t>.</w:t>
      </w:r>
    </w:p>
    <w:p w:rsidR="00643086" w:rsidRDefault="00643086" w:rsidP="00A10BB9">
      <w:pPr>
        <w:spacing w:after="0" w:line="240" w:lineRule="auto"/>
        <w:rPr>
          <w:rFonts w:ascii="Arial" w:hAnsi="Arial" w:cs="Arial"/>
          <w:b/>
        </w:rPr>
      </w:pPr>
    </w:p>
    <w:p w:rsidR="00643086" w:rsidRPr="00C020E5" w:rsidRDefault="00C020E5" w:rsidP="006330C2">
      <w:pPr>
        <w:pStyle w:val="ListParagraph"/>
        <w:numPr>
          <w:ilvl w:val="0"/>
          <w:numId w:val="24"/>
        </w:numPr>
        <w:spacing w:after="0" w:line="240" w:lineRule="auto"/>
        <w:ind w:left="1080"/>
        <w:rPr>
          <w:rFonts w:ascii="Arial" w:hAnsi="Arial" w:cs="Arial"/>
          <w:b/>
        </w:rPr>
      </w:pPr>
      <w:r>
        <w:rPr>
          <w:rFonts w:ascii="Arial" w:hAnsi="Arial" w:cs="Arial"/>
          <w:b/>
        </w:rPr>
        <w:t>For the 2019-2020 budget, we (in alliance with OLA and using the services of Counsel Public Affairs) provided a full briefing, briefing ASK paper, attended and presented at multiple budget consultations, and attended meeting prior to and after the budget.  The ED attended the Budget Lock-Up.</w:t>
      </w:r>
      <w:r w:rsidR="00FA5704">
        <w:rPr>
          <w:rFonts w:ascii="Arial" w:hAnsi="Arial" w:cs="Arial"/>
          <w:b/>
        </w:rPr>
        <w:t xml:space="preserve">  That said we have been through three minsters with this government and the current Minister Lisa McLeod is proving difficult to get a meeting with.</w:t>
      </w:r>
    </w:p>
    <w:p w:rsidR="004364E2" w:rsidRPr="004364E2" w:rsidRDefault="004364E2" w:rsidP="006330C2">
      <w:pPr>
        <w:pStyle w:val="BodyText"/>
        <w:numPr>
          <w:ilvl w:val="1"/>
          <w:numId w:val="24"/>
        </w:numPr>
        <w:tabs>
          <w:tab w:val="left" w:pos="347"/>
          <w:tab w:val="right" w:pos="8144"/>
        </w:tabs>
        <w:ind w:left="1800"/>
        <w:contextualSpacing/>
        <w:rPr>
          <w:rFonts w:asciiTheme="majorHAnsi" w:hAnsiTheme="majorHAnsi" w:cstheme="majorHAnsi"/>
          <w:smallCaps/>
          <w:color w:val="000000" w:themeColor="text1"/>
          <w:sz w:val="24"/>
          <w:szCs w:val="24"/>
        </w:rPr>
      </w:pPr>
      <w:r w:rsidRPr="004364E2">
        <w:rPr>
          <w:rFonts w:asciiTheme="majorHAnsi" w:hAnsiTheme="majorHAnsi" w:cstheme="majorHAnsi"/>
          <w:smallCaps/>
          <w:color w:val="000000" w:themeColor="text1"/>
          <w:sz w:val="24"/>
          <w:szCs w:val="24"/>
        </w:rPr>
        <w:t>Regional Consultations and Report</w:t>
      </w:r>
    </w:p>
    <w:p w:rsidR="004364E2" w:rsidRPr="004364E2" w:rsidRDefault="004364E2" w:rsidP="006330C2">
      <w:pPr>
        <w:pStyle w:val="BodyText"/>
        <w:numPr>
          <w:ilvl w:val="1"/>
          <w:numId w:val="24"/>
        </w:numPr>
        <w:tabs>
          <w:tab w:val="left" w:pos="347"/>
          <w:tab w:val="right" w:pos="8144"/>
        </w:tabs>
        <w:ind w:left="1800"/>
        <w:contextualSpacing/>
        <w:rPr>
          <w:rFonts w:asciiTheme="majorHAnsi" w:hAnsiTheme="majorHAnsi" w:cstheme="majorHAnsi"/>
          <w:smallCaps/>
          <w:color w:val="000000" w:themeColor="text1"/>
          <w:sz w:val="24"/>
          <w:szCs w:val="24"/>
        </w:rPr>
      </w:pPr>
      <w:r w:rsidRPr="004364E2">
        <w:rPr>
          <w:rFonts w:asciiTheme="majorHAnsi" w:hAnsiTheme="majorHAnsi" w:cstheme="majorHAnsi"/>
          <w:smallCaps/>
          <w:color w:val="000000" w:themeColor="text1"/>
          <w:sz w:val="24"/>
          <w:szCs w:val="24"/>
        </w:rPr>
        <w:t>Municipal Downloading</w:t>
      </w:r>
    </w:p>
    <w:p w:rsidR="004364E2" w:rsidRDefault="004364E2" w:rsidP="006330C2">
      <w:pPr>
        <w:pStyle w:val="BodyText"/>
        <w:numPr>
          <w:ilvl w:val="1"/>
          <w:numId w:val="24"/>
        </w:numPr>
        <w:tabs>
          <w:tab w:val="left" w:pos="347"/>
          <w:tab w:val="right" w:pos="8144"/>
        </w:tabs>
        <w:ind w:left="1800"/>
        <w:contextualSpacing/>
        <w:rPr>
          <w:rFonts w:asciiTheme="majorHAnsi" w:hAnsiTheme="majorHAnsi" w:cstheme="majorHAnsi"/>
          <w:smallCaps/>
          <w:color w:val="000000" w:themeColor="text1"/>
          <w:sz w:val="24"/>
          <w:szCs w:val="24"/>
        </w:rPr>
      </w:pPr>
      <w:r w:rsidRPr="004364E2">
        <w:rPr>
          <w:rFonts w:asciiTheme="majorHAnsi" w:hAnsiTheme="majorHAnsi" w:cstheme="majorHAnsi"/>
          <w:smallCaps/>
          <w:color w:val="000000" w:themeColor="text1"/>
          <w:sz w:val="24"/>
          <w:szCs w:val="24"/>
        </w:rPr>
        <w:t>Development</w:t>
      </w:r>
      <w:r w:rsidR="00FA5704">
        <w:rPr>
          <w:rFonts w:asciiTheme="majorHAnsi" w:hAnsiTheme="majorHAnsi" w:cstheme="majorHAnsi"/>
          <w:smallCaps/>
          <w:color w:val="000000" w:themeColor="text1"/>
          <w:sz w:val="24"/>
          <w:szCs w:val="24"/>
        </w:rPr>
        <w:t xml:space="preserve"> and CBC</w:t>
      </w:r>
      <w:r w:rsidRPr="004364E2">
        <w:rPr>
          <w:rFonts w:asciiTheme="majorHAnsi" w:hAnsiTheme="majorHAnsi" w:cstheme="majorHAnsi"/>
          <w:smallCaps/>
          <w:color w:val="000000" w:themeColor="text1"/>
          <w:sz w:val="24"/>
          <w:szCs w:val="24"/>
        </w:rPr>
        <w:t xml:space="preserve"> Charges Review </w:t>
      </w:r>
    </w:p>
    <w:p w:rsidR="00FB5EA4" w:rsidRDefault="00FB5EA4" w:rsidP="006330C2">
      <w:pPr>
        <w:pStyle w:val="BodyText"/>
        <w:numPr>
          <w:ilvl w:val="1"/>
          <w:numId w:val="24"/>
        </w:numPr>
        <w:tabs>
          <w:tab w:val="left" w:pos="347"/>
          <w:tab w:val="right" w:pos="8144"/>
        </w:tabs>
        <w:ind w:left="1800"/>
        <w:contextualSpacing/>
        <w:rPr>
          <w:rFonts w:asciiTheme="majorHAnsi" w:hAnsiTheme="majorHAnsi" w:cstheme="majorHAnsi"/>
          <w:smallCaps/>
          <w:color w:val="000000" w:themeColor="text1"/>
          <w:sz w:val="24"/>
          <w:szCs w:val="24"/>
        </w:rPr>
      </w:pPr>
      <w:r>
        <w:rPr>
          <w:rFonts w:asciiTheme="majorHAnsi" w:hAnsiTheme="majorHAnsi" w:cstheme="majorHAnsi"/>
          <w:smallCaps/>
          <w:color w:val="000000" w:themeColor="text1"/>
          <w:sz w:val="24"/>
          <w:szCs w:val="24"/>
        </w:rPr>
        <w:t>Broadband and Co</w:t>
      </w:r>
      <w:bookmarkStart w:id="0" w:name="_GoBack"/>
      <w:bookmarkEnd w:id="0"/>
      <w:r>
        <w:rPr>
          <w:rFonts w:asciiTheme="majorHAnsi" w:hAnsiTheme="majorHAnsi" w:cstheme="majorHAnsi"/>
          <w:smallCaps/>
          <w:color w:val="000000" w:themeColor="text1"/>
          <w:sz w:val="24"/>
          <w:szCs w:val="24"/>
        </w:rPr>
        <w:t>nnectivity</w:t>
      </w:r>
    </w:p>
    <w:p w:rsidR="004364E2" w:rsidRPr="004364E2" w:rsidRDefault="004364E2" w:rsidP="006330C2">
      <w:pPr>
        <w:pStyle w:val="BodyText"/>
        <w:numPr>
          <w:ilvl w:val="1"/>
          <w:numId w:val="24"/>
        </w:numPr>
        <w:tabs>
          <w:tab w:val="left" w:pos="347"/>
          <w:tab w:val="right" w:pos="8144"/>
        </w:tabs>
        <w:ind w:left="1800"/>
        <w:contextualSpacing/>
        <w:rPr>
          <w:rFonts w:asciiTheme="majorHAnsi" w:hAnsiTheme="majorHAnsi" w:cstheme="majorHAnsi"/>
          <w:smallCaps/>
          <w:color w:val="000000" w:themeColor="text1"/>
          <w:sz w:val="24"/>
          <w:szCs w:val="24"/>
        </w:rPr>
      </w:pPr>
      <w:r w:rsidRPr="004364E2">
        <w:rPr>
          <w:rFonts w:asciiTheme="majorHAnsi" w:hAnsiTheme="majorHAnsi" w:cstheme="majorHAnsi"/>
          <w:smallCaps/>
          <w:color w:val="000000" w:themeColor="text1"/>
          <w:sz w:val="24"/>
          <w:szCs w:val="24"/>
        </w:rPr>
        <w:t xml:space="preserve">Library </w:t>
      </w:r>
      <w:r w:rsidR="00FA5704">
        <w:rPr>
          <w:rFonts w:asciiTheme="majorHAnsi" w:hAnsiTheme="majorHAnsi" w:cstheme="majorHAnsi"/>
          <w:smallCaps/>
          <w:color w:val="000000" w:themeColor="text1"/>
          <w:sz w:val="24"/>
          <w:szCs w:val="24"/>
        </w:rPr>
        <w:t>Lobbying</w:t>
      </w:r>
      <w:r w:rsidRPr="004364E2">
        <w:rPr>
          <w:rFonts w:asciiTheme="majorHAnsi" w:hAnsiTheme="majorHAnsi" w:cstheme="majorHAnsi"/>
          <w:smallCaps/>
          <w:color w:val="000000" w:themeColor="text1"/>
          <w:sz w:val="24"/>
          <w:szCs w:val="24"/>
        </w:rPr>
        <w:t xml:space="preserve"> at Queen’s Park</w:t>
      </w:r>
      <w:r w:rsidR="00FA5704">
        <w:rPr>
          <w:rFonts w:asciiTheme="majorHAnsi" w:hAnsiTheme="majorHAnsi" w:cstheme="majorHAnsi"/>
          <w:smallCaps/>
          <w:color w:val="000000" w:themeColor="text1"/>
          <w:sz w:val="24"/>
          <w:szCs w:val="24"/>
        </w:rPr>
        <w:t xml:space="preserve"> and in the Ridings</w:t>
      </w:r>
    </w:p>
    <w:p w:rsidR="00C020E5" w:rsidRPr="00FF3A7D" w:rsidRDefault="00C020E5" w:rsidP="006330C2">
      <w:pPr>
        <w:pStyle w:val="NoSpacing"/>
        <w:numPr>
          <w:ilvl w:val="0"/>
          <w:numId w:val="24"/>
        </w:numPr>
        <w:ind w:left="1080"/>
        <w:rPr>
          <w:rFonts w:ascii="Arial" w:hAnsi="Arial" w:cs="Arial"/>
        </w:rPr>
      </w:pPr>
      <w:r w:rsidRPr="00FF3A7D">
        <w:rPr>
          <w:rFonts w:ascii="Arial" w:hAnsi="Arial" w:cs="Arial"/>
        </w:rPr>
        <w:t xml:space="preserve">We </w:t>
      </w:r>
      <w:r w:rsidR="00FA5704">
        <w:rPr>
          <w:rFonts w:ascii="Arial" w:hAnsi="Arial" w:cs="Arial"/>
        </w:rPr>
        <w:t>staffed</w:t>
      </w:r>
      <w:r w:rsidRPr="00FF3A7D">
        <w:rPr>
          <w:rFonts w:ascii="Arial" w:hAnsi="Arial" w:cs="Arial"/>
        </w:rPr>
        <w:t xml:space="preserve"> booths at </w:t>
      </w:r>
      <w:r w:rsidR="00E11887" w:rsidRPr="00FF3A7D">
        <w:rPr>
          <w:rFonts w:ascii="Arial" w:hAnsi="Arial" w:cs="Arial"/>
        </w:rPr>
        <w:t>AMO</w:t>
      </w:r>
      <w:r w:rsidRPr="00FF3A7D">
        <w:rPr>
          <w:rFonts w:ascii="Arial" w:hAnsi="Arial" w:cs="Arial"/>
        </w:rPr>
        <w:t xml:space="preserve"> (August), AMCTO (June) and also exhibited at</w:t>
      </w:r>
      <w:r w:rsidR="00E11887" w:rsidRPr="00FF3A7D">
        <w:rPr>
          <w:rFonts w:ascii="Arial" w:hAnsi="Arial" w:cs="Arial"/>
        </w:rPr>
        <w:t xml:space="preserve"> ROMA</w:t>
      </w:r>
      <w:r w:rsidR="00FA5704">
        <w:rPr>
          <w:rFonts w:ascii="Arial" w:hAnsi="Arial" w:cs="Arial"/>
        </w:rPr>
        <w:t xml:space="preserve"> staffed by FOPL and local library staff</w:t>
      </w:r>
      <w:r w:rsidRPr="00FF3A7D">
        <w:rPr>
          <w:rFonts w:ascii="Arial" w:hAnsi="Arial" w:cs="Arial"/>
        </w:rPr>
        <w:t xml:space="preserve">.  Other conferences are on hold due to the SOLS/OLS North cuts.  </w:t>
      </w:r>
    </w:p>
    <w:p w:rsidR="00C020E5" w:rsidRDefault="00E11887" w:rsidP="006330C2">
      <w:pPr>
        <w:pStyle w:val="NoSpacing"/>
        <w:numPr>
          <w:ilvl w:val="0"/>
          <w:numId w:val="24"/>
        </w:numPr>
        <w:ind w:left="1080"/>
        <w:rPr>
          <w:rFonts w:ascii="Arial" w:hAnsi="Arial" w:cs="Arial"/>
        </w:rPr>
      </w:pPr>
      <w:r w:rsidRPr="00FF3A7D">
        <w:rPr>
          <w:rFonts w:ascii="Arial" w:hAnsi="Arial" w:cs="Arial"/>
        </w:rPr>
        <w:t xml:space="preserve">Lobbying for First Nation Public Libraries, Ontario Digital Libraries, Public Library Program Funding Review, Community Hubs, </w:t>
      </w:r>
      <w:r w:rsidR="00FF3A7D" w:rsidRPr="00FF3A7D">
        <w:rPr>
          <w:rFonts w:ascii="Arial" w:hAnsi="Arial" w:cs="Arial"/>
        </w:rPr>
        <w:t xml:space="preserve">School GSN, </w:t>
      </w:r>
      <w:r w:rsidRPr="00FF3A7D">
        <w:rPr>
          <w:rFonts w:ascii="Arial" w:hAnsi="Arial" w:cs="Arial"/>
        </w:rPr>
        <w:t>Middle Years</w:t>
      </w:r>
      <w:r w:rsidR="00A10BB9" w:rsidRPr="00FF3A7D">
        <w:rPr>
          <w:rFonts w:ascii="Arial" w:hAnsi="Arial" w:cs="Arial"/>
        </w:rPr>
        <w:t xml:space="preserve"> </w:t>
      </w:r>
      <w:r w:rsidR="00FF3A7D" w:rsidRPr="00FF3A7D">
        <w:rPr>
          <w:rFonts w:ascii="Arial" w:hAnsi="Arial" w:cs="Arial"/>
        </w:rPr>
        <w:t>are</w:t>
      </w:r>
      <w:r w:rsidR="00A10BB9" w:rsidRPr="00FF3A7D">
        <w:rPr>
          <w:rFonts w:ascii="Arial" w:hAnsi="Arial" w:cs="Arial"/>
        </w:rPr>
        <w:t xml:space="preserve"> </w:t>
      </w:r>
      <w:r w:rsidR="00C020E5" w:rsidRPr="00FF3A7D">
        <w:rPr>
          <w:rFonts w:ascii="Arial" w:hAnsi="Arial" w:cs="Arial"/>
        </w:rPr>
        <w:t>still</w:t>
      </w:r>
      <w:r w:rsidR="00A10BB9" w:rsidRPr="00FF3A7D">
        <w:rPr>
          <w:rFonts w:ascii="Arial" w:hAnsi="Arial" w:cs="Arial"/>
        </w:rPr>
        <w:t xml:space="preserve"> </w:t>
      </w:r>
      <w:r w:rsidR="001C45EC" w:rsidRPr="00FF3A7D">
        <w:rPr>
          <w:rFonts w:ascii="Arial" w:hAnsi="Arial" w:cs="Arial"/>
        </w:rPr>
        <w:t>i</w:t>
      </w:r>
      <w:r w:rsidR="0056709A" w:rsidRPr="00FF3A7D">
        <w:rPr>
          <w:rFonts w:ascii="Arial" w:hAnsi="Arial" w:cs="Arial"/>
        </w:rPr>
        <w:t>n process</w:t>
      </w:r>
      <w:r w:rsidR="001C45EC" w:rsidRPr="00FF3A7D">
        <w:rPr>
          <w:rFonts w:ascii="Arial" w:hAnsi="Arial" w:cs="Arial"/>
        </w:rPr>
        <w:t xml:space="preserve"> of realignment</w:t>
      </w:r>
      <w:r w:rsidR="00FF3A7D" w:rsidRPr="00FF3A7D">
        <w:rPr>
          <w:rFonts w:ascii="Arial" w:hAnsi="Arial" w:cs="Arial"/>
        </w:rPr>
        <w:t xml:space="preserve"> and progress.</w:t>
      </w:r>
    </w:p>
    <w:p w:rsidR="0087317D" w:rsidRPr="00FF3A7D" w:rsidRDefault="0087317D" w:rsidP="006330C2">
      <w:pPr>
        <w:pStyle w:val="NoSpacing"/>
        <w:numPr>
          <w:ilvl w:val="0"/>
          <w:numId w:val="24"/>
        </w:numPr>
        <w:ind w:left="1080"/>
        <w:rPr>
          <w:rFonts w:ascii="Arial" w:hAnsi="Arial" w:cs="Arial"/>
        </w:rPr>
      </w:pPr>
      <w:r>
        <w:rPr>
          <w:rFonts w:ascii="Arial" w:hAnsi="Arial" w:cs="Arial"/>
        </w:rPr>
        <w:t xml:space="preserve">We were successful in our application for a $70,000 grant from the Ontario Trillium Foundation to build a sustainable newcomer employment service involving LSP and </w:t>
      </w:r>
      <w:proofErr w:type="spellStart"/>
      <w:r>
        <w:rPr>
          <w:rFonts w:ascii="Arial" w:hAnsi="Arial" w:cs="Arial"/>
        </w:rPr>
        <w:t>PLs.</w:t>
      </w:r>
      <w:proofErr w:type="spellEnd"/>
      <w:r>
        <w:rPr>
          <w:rFonts w:ascii="Arial" w:hAnsi="Arial" w:cs="Arial"/>
        </w:rPr>
        <w:t xml:space="preserve"> </w:t>
      </w:r>
    </w:p>
    <w:p w:rsidR="00400B11" w:rsidRPr="00FF3A7D" w:rsidRDefault="00400B11" w:rsidP="006330C2">
      <w:pPr>
        <w:pStyle w:val="NoSpacing"/>
        <w:numPr>
          <w:ilvl w:val="0"/>
          <w:numId w:val="24"/>
        </w:numPr>
        <w:ind w:left="1080"/>
        <w:rPr>
          <w:rFonts w:ascii="Arial" w:hAnsi="Arial" w:cs="Arial"/>
          <w:bCs/>
        </w:rPr>
      </w:pPr>
      <w:r w:rsidRPr="00FF3A7D">
        <w:rPr>
          <w:rFonts w:ascii="Arial" w:hAnsi="Arial" w:cs="Arial"/>
        </w:rPr>
        <w:lastRenderedPageBreak/>
        <w:t xml:space="preserve">Partnered with </w:t>
      </w:r>
      <w:r w:rsidR="00E11887" w:rsidRPr="00FF3A7D">
        <w:rPr>
          <w:rFonts w:ascii="Arial" w:hAnsi="Arial" w:cs="Arial"/>
        </w:rPr>
        <w:t xml:space="preserve">ORION </w:t>
      </w:r>
      <w:r w:rsidRPr="00FF3A7D">
        <w:rPr>
          <w:rFonts w:ascii="Arial" w:hAnsi="Arial" w:cs="Arial"/>
        </w:rPr>
        <w:t xml:space="preserve">on a </w:t>
      </w:r>
      <w:r w:rsidR="00E11887" w:rsidRPr="00FF3A7D">
        <w:rPr>
          <w:rFonts w:ascii="Arial" w:hAnsi="Arial" w:cs="Arial"/>
        </w:rPr>
        <w:t>broadband Pilot Initiative in the north</w:t>
      </w:r>
      <w:r w:rsidR="0056709A" w:rsidRPr="00FF3A7D">
        <w:rPr>
          <w:rFonts w:ascii="Arial" w:hAnsi="Arial" w:cs="Arial"/>
        </w:rPr>
        <w:t xml:space="preserve"> – In process</w:t>
      </w:r>
      <w:r w:rsidR="00A10BB9" w:rsidRPr="00FF3A7D">
        <w:rPr>
          <w:rFonts w:ascii="Arial" w:hAnsi="Arial" w:cs="Arial"/>
        </w:rPr>
        <w:t xml:space="preserve"> – expect $100 million broadband announcement in Thunder Bay.</w:t>
      </w:r>
      <w:r w:rsidRPr="00FF3A7D">
        <w:rPr>
          <w:rFonts w:ascii="Arial" w:hAnsi="Arial" w:cs="Arial"/>
        </w:rPr>
        <w:t xml:space="preserve">  </w:t>
      </w:r>
      <w:r w:rsidRPr="00FF3A7D">
        <w:rPr>
          <w:rFonts w:ascii="Arial" w:hAnsi="Arial" w:cs="Arial"/>
          <w:bCs/>
        </w:rPr>
        <w:t>We have a plan of action for improving broadband in Ontario and especially First Nations and the North.</w:t>
      </w:r>
      <w:r w:rsidR="00FF3A7D" w:rsidRPr="00FF3A7D">
        <w:rPr>
          <w:rFonts w:ascii="Arial" w:hAnsi="Arial" w:cs="Arial"/>
          <w:bCs/>
        </w:rPr>
        <w:t xml:space="preserve">  The main Yonge (Sudbury to Thunder Bay) broadband connection should be complete by the end of August.</w:t>
      </w:r>
    </w:p>
    <w:p w:rsidR="00E11887" w:rsidRPr="00FF3A7D" w:rsidRDefault="00FF3A7D" w:rsidP="006330C2">
      <w:pPr>
        <w:pStyle w:val="NoSpacing"/>
        <w:numPr>
          <w:ilvl w:val="0"/>
          <w:numId w:val="24"/>
        </w:numPr>
        <w:ind w:left="1080"/>
        <w:rPr>
          <w:rFonts w:ascii="Arial" w:hAnsi="Arial" w:cs="Arial"/>
        </w:rPr>
      </w:pPr>
      <w:r w:rsidRPr="00FF3A7D">
        <w:rPr>
          <w:rFonts w:ascii="Arial" w:hAnsi="Arial" w:cs="Arial"/>
        </w:rPr>
        <w:t>Still w</w:t>
      </w:r>
      <w:r w:rsidR="00E11887" w:rsidRPr="00FF3A7D">
        <w:rPr>
          <w:rFonts w:ascii="Arial" w:hAnsi="Arial" w:cs="Arial"/>
        </w:rPr>
        <w:t xml:space="preserve">orking on the concept of an Ontario Digital </w:t>
      </w:r>
      <w:r w:rsidR="00F07A19" w:rsidRPr="00FF3A7D">
        <w:rPr>
          <w:rFonts w:ascii="Arial" w:hAnsi="Arial" w:cs="Arial"/>
        </w:rPr>
        <w:t xml:space="preserve">Public </w:t>
      </w:r>
      <w:r w:rsidR="00E11887" w:rsidRPr="00FF3A7D">
        <w:rPr>
          <w:rFonts w:ascii="Arial" w:hAnsi="Arial" w:cs="Arial"/>
        </w:rPr>
        <w:t>Library</w:t>
      </w:r>
      <w:r w:rsidR="0056709A" w:rsidRPr="00FF3A7D">
        <w:rPr>
          <w:rFonts w:ascii="Arial" w:hAnsi="Arial" w:cs="Arial"/>
        </w:rPr>
        <w:t xml:space="preserve"> –</w:t>
      </w:r>
      <w:r w:rsidR="00A10BB9" w:rsidRPr="00FF3A7D">
        <w:rPr>
          <w:rFonts w:ascii="Arial" w:hAnsi="Arial" w:cs="Arial"/>
        </w:rPr>
        <w:t xml:space="preserve"> Content in the Pipes</w:t>
      </w:r>
      <w:r w:rsidRPr="00FF3A7D">
        <w:rPr>
          <w:rFonts w:ascii="Arial" w:hAnsi="Arial" w:cs="Arial"/>
        </w:rPr>
        <w:t>.  T</w:t>
      </w:r>
      <w:r w:rsidR="00F07A19" w:rsidRPr="00FF3A7D">
        <w:rPr>
          <w:rFonts w:ascii="Arial" w:hAnsi="Arial" w:cs="Arial"/>
        </w:rPr>
        <w:t>here is interest with the Minister</w:t>
      </w:r>
      <w:r w:rsidR="00FA5704">
        <w:rPr>
          <w:rFonts w:ascii="Arial" w:hAnsi="Arial" w:cs="Arial"/>
        </w:rPr>
        <w:t xml:space="preserve"> and the civil service staff and policy staff</w:t>
      </w:r>
      <w:r w:rsidR="00537764" w:rsidRPr="00FF3A7D">
        <w:rPr>
          <w:rFonts w:ascii="Arial" w:hAnsi="Arial" w:cs="Arial"/>
        </w:rPr>
        <w:t>.</w:t>
      </w:r>
    </w:p>
    <w:p w:rsidR="008C22A2" w:rsidRPr="00FF3A7D" w:rsidRDefault="00A10BB9" w:rsidP="006330C2">
      <w:pPr>
        <w:pStyle w:val="NoSpacing"/>
        <w:numPr>
          <w:ilvl w:val="0"/>
          <w:numId w:val="24"/>
        </w:numPr>
        <w:ind w:left="1080"/>
        <w:rPr>
          <w:rFonts w:ascii="Arial" w:hAnsi="Arial" w:cs="Arial"/>
        </w:rPr>
      </w:pPr>
      <w:r w:rsidRPr="00FF3A7D">
        <w:rPr>
          <w:rFonts w:ascii="Arial" w:hAnsi="Arial" w:cs="Arial"/>
        </w:rPr>
        <w:t xml:space="preserve">Delivered on the OMD marketing and branding plan and engaged our members and communities </w:t>
      </w:r>
      <w:r w:rsidR="00400B11" w:rsidRPr="00FF3A7D">
        <w:rPr>
          <w:rFonts w:ascii="Arial" w:hAnsi="Arial" w:cs="Arial"/>
        </w:rPr>
        <w:t>at</w:t>
      </w:r>
      <w:r w:rsidRPr="00FF3A7D">
        <w:rPr>
          <w:rFonts w:ascii="Arial" w:hAnsi="Arial" w:cs="Arial"/>
        </w:rPr>
        <w:t xml:space="preserve"> an increasingly higher level.</w:t>
      </w:r>
      <w:r w:rsidR="00400B11" w:rsidRPr="00FF3A7D">
        <w:rPr>
          <w:rFonts w:ascii="Arial" w:hAnsi="Arial" w:cs="Arial"/>
        </w:rPr>
        <w:t xml:space="preserve">  </w:t>
      </w:r>
      <w:r w:rsidR="00400B11" w:rsidRPr="00FF3A7D">
        <w:rPr>
          <w:rFonts w:ascii="Arial" w:hAnsi="Arial" w:cs="Arial"/>
          <w:bCs/>
        </w:rPr>
        <w:t xml:space="preserve">The Open Media Desk (OMD) project is successfully changing the marketing culture of Ontario public libraries and providing a framework to influence our public and the government.  </w:t>
      </w:r>
      <w:r w:rsidR="008C22A2" w:rsidRPr="00FF3A7D">
        <w:rPr>
          <w:rFonts w:ascii="Arial" w:hAnsi="Arial" w:cs="Arial"/>
        </w:rPr>
        <w:t xml:space="preserve">OMD </w:t>
      </w:r>
      <w:r w:rsidR="00FA5704">
        <w:rPr>
          <w:rFonts w:ascii="Arial" w:hAnsi="Arial" w:cs="Arial"/>
        </w:rPr>
        <w:t>has built and released</w:t>
      </w:r>
      <w:r w:rsidR="008C22A2" w:rsidRPr="00FF3A7D">
        <w:rPr>
          <w:rFonts w:ascii="Arial" w:hAnsi="Arial" w:cs="Arial"/>
        </w:rPr>
        <w:t xml:space="preserve"> sustainable e-learning for the project as a legacy.  OMD introduced the OMD News Room to source great content on value and impact for our members.</w:t>
      </w:r>
      <w:r w:rsidR="00FA5704">
        <w:rPr>
          <w:rFonts w:ascii="Arial" w:hAnsi="Arial" w:cs="Arial"/>
        </w:rPr>
        <w:t xml:space="preserve">  We have also integrated the measurements function into our new App eOMD.</w:t>
      </w:r>
    </w:p>
    <w:p w:rsidR="008C22A2" w:rsidRPr="0091050E" w:rsidRDefault="00870715" w:rsidP="00410AE3">
      <w:pPr>
        <w:pStyle w:val="NoSpacing"/>
        <w:numPr>
          <w:ilvl w:val="0"/>
          <w:numId w:val="24"/>
        </w:numPr>
        <w:ind w:left="1080"/>
        <w:rPr>
          <w:rFonts w:ascii="Arial" w:hAnsi="Arial" w:cs="Arial"/>
        </w:rPr>
      </w:pPr>
      <w:r w:rsidRPr="0091050E">
        <w:rPr>
          <w:rFonts w:ascii="Arial" w:hAnsi="Arial" w:cs="Arial"/>
        </w:rPr>
        <w:t xml:space="preserve">Our </w:t>
      </w:r>
      <w:r w:rsidR="006330C2" w:rsidRPr="0091050E">
        <w:rPr>
          <w:rFonts w:ascii="Arial" w:hAnsi="Arial" w:cs="Arial"/>
        </w:rPr>
        <w:t xml:space="preserve">OMD </w:t>
      </w:r>
      <w:r w:rsidRPr="0091050E">
        <w:rPr>
          <w:rFonts w:ascii="Arial" w:hAnsi="Arial" w:cs="Arial"/>
        </w:rPr>
        <w:t>contract i</w:t>
      </w:r>
      <w:r w:rsidR="00690287" w:rsidRPr="0091050E">
        <w:rPr>
          <w:rFonts w:ascii="Arial" w:hAnsi="Arial" w:cs="Arial"/>
        </w:rPr>
        <w:t xml:space="preserve">s up at the end of June.  We have great feedback from the cohorts and now must look at a movement forward and changing the structure to a more self-managed approach for sustainability.  </w:t>
      </w:r>
      <w:r w:rsidR="00DF750D" w:rsidRPr="0091050E">
        <w:rPr>
          <w:rFonts w:ascii="Arial" w:hAnsi="Arial" w:cs="Arial"/>
        </w:rPr>
        <w:t xml:space="preserve">We </w:t>
      </w:r>
      <w:r w:rsidR="003743FC" w:rsidRPr="0091050E">
        <w:rPr>
          <w:rFonts w:ascii="Arial" w:hAnsi="Arial" w:cs="Arial"/>
        </w:rPr>
        <w:t xml:space="preserve">have </w:t>
      </w:r>
      <w:r w:rsidR="00BE11AC" w:rsidRPr="0091050E">
        <w:rPr>
          <w:rFonts w:ascii="Arial" w:hAnsi="Arial" w:cs="Arial"/>
        </w:rPr>
        <w:t>implemented many</w:t>
      </w:r>
      <w:r w:rsidR="00DF750D" w:rsidRPr="0091050E">
        <w:rPr>
          <w:rFonts w:ascii="Arial" w:hAnsi="Arial" w:cs="Arial"/>
        </w:rPr>
        <w:t xml:space="preserve"> </w:t>
      </w:r>
      <w:r w:rsidR="005C2182" w:rsidRPr="0091050E">
        <w:rPr>
          <w:rFonts w:ascii="Arial" w:hAnsi="Arial" w:cs="Arial"/>
        </w:rPr>
        <w:t xml:space="preserve">new </w:t>
      </w:r>
      <w:r w:rsidR="00DF750D" w:rsidRPr="0091050E">
        <w:rPr>
          <w:rFonts w:ascii="Arial" w:hAnsi="Arial" w:cs="Arial"/>
        </w:rPr>
        <w:t>cohorts of</w:t>
      </w:r>
      <w:r w:rsidR="00E11887" w:rsidRPr="0091050E">
        <w:rPr>
          <w:rFonts w:ascii="Arial" w:hAnsi="Arial" w:cs="Arial"/>
        </w:rPr>
        <w:t xml:space="preserve"> OMD training.  </w:t>
      </w:r>
      <w:r w:rsidR="005E5B59" w:rsidRPr="0091050E">
        <w:rPr>
          <w:rFonts w:ascii="Arial" w:hAnsi="Arial" w:cs="Arial"/>
        </w:rPr>
        <w:t xml:space="preserve">Our </w:t>
      </w:r>
      <w:r w:rsidR="003743FC" w:rsidRPr="0091050E">
        <w:rPr>
          <w:rFonts w:ascii="Arial" w:hAnsi="Arial" w:cs="Arial"/>
        </w:rPr>
        <w:t xml:space="preserve">OMD </w:t>
      </w:r>
      <w:r w:rsidR="005E5B59" w:rsidRPr="0091050E">
        <w:rPr>
          <w:rFonts w:ascii="Arial" w:hAnsi="Arial" w:cs="Arial"/>
        </w:rPr>
        <w:t>project is on track</w:t>
      </w:r>
      <w:r w:rsidR="006330C2" w:rsidRPr="0091050E">
        <w:rPr>
          <w:rFonts w:ascii="Arial" w:hAnsi="Arial" w:cs="Arial"/>
        </w:rPr>
        <w:t xml:space="preserve"> for sustainability</w:t>
      </w:r>
      <w:r w:rsidR="005E5B59" w:rsidRPr="0091050E">
        <w:rPr>
          <w:rFonts w:ascii="Arial" w:hAnsi="Arial" w:cs="Arial"/>
        </w:rPr>
        <w:t xml:space="preserve">.  Excitingly we </w:t>
      </w:r>
      <w:r w:rsidR="00DF750D" w:rsidRPr="0091050E">
        <w:rPr>
          <w:rFonts w:ascii="Arial" w:hAnsi="Arial" w:cs="Arial"/>
        </w:rPr>
        <w:t>had</w:t>
      </w:r>
      <w:r w:rsidR="005E5B59" w:rsidRPr="0091050E">
        <w:rPr>
          <w:rFonts w:ascii="Arial" w:hAnsi="Arial" w:cs="Arial"/>
        </w:rPr>
        <w:t xml:space="preserve"> the majority of libraries covered as measured by population impact by the end of May.</w:t>
      </w:r>
      <w:r w:rsidR="00DF750D" w:rsidRPr="0091050E">
        <w:rPr>
          <w:rFonts w:ascii="Arial" w:hAnsi="Arial" w:cs="Arial"/>
        </w:rPr>
        <w:t xml:space="preserve">  </w:t>
      </w:r>
      <w:r w:rsidR="00E11887" w:rsidRPr="0091050E">
        <w:rPr>
          <w:rFonts w:ascii="Arial" w:hAnsi="Arial" w:cs="Arial"/>
        </w:rPr>
        <w:t>We added upgraded sessions for experts</w:t>
      </w:r>
      <w:r w:rsidR="0091050E" w:rsidRPr="0091050E">
        <w:rPr>
          <w:rFonts w:ascii="Arial" w:hAnsi="Arial" w:cs="Arial"/>
        </w:rPr>
        <w:t xml:space="preserve"> and are doing a new program in beta test.  </w:t>
      </w:r>
      <w:r w:rsidR="008C22A2" w:rsidRPr="0091050E">
        <w:rPr>
          <w:rFonts w:ascii="Arial" w:hAnsi="Arial" w:cs="Arial"/>
        </w:rPr>
        <w:t xml:space="preserve">OMD </w:t>
      </w:r>
      <w:r w:rsidRPr="0091050E">
        <w:rPr>
          <w:rFonts w:ascii="Arial" w:hAnsi="Arial" w:cs="Arial"/>
        </w:rPr>
        <w:t xml:space="preserve">has built a </w:t>
      </w:r>
      <w:r w:rsidR="008C22A2" w:rsidRPr="0091050E">
        <w:rPr>
          <w:rFonts w:ascii="Arial" w:hAnsi="Arial" w:cs="Arial"/>
        </w:rPr>
        <w:t>sustainable e-lear</w:t>
      </w:r>
      <w:r w:rsidR="0091050E" w:rsidRPr="0091050E">
        <w:rPr>
          <w:rFonts w:ascii="Arial" w:hAnsi="Arial" w:cs="Arial"/>
        </w:rPr>
        <w:t>n</w:t>
      </w:r>
      <w:r w:rsidR="008C22A2" w:rsidRPr="0091050E">
        <w:rPr>
          <w:rFonts w:ascii="Arial" w:hAnsi="Arial" w:cs="Arial"/>
        </w:rPr>
        <w:t>ing for the project as a legacy.</w:t>
      </w:r>
      <w:r w:rsidRPr="0091050E">
        <w:rPr>
          <w:rFonts w:ascii="Arial" w:hAnsi="Arial" w:cs="Arial"/>
        </w:rPr>
        <w:t xml:space="preserve">  </w:t>
      </w:r>
    </w:p>
    <w:p w:rsidR="008C22A2" w:rsidRDefault="008C22A2" w:rsidP="006330C2">
      <w:pPr>
        <w:pStyle w:val="NoSpacing"/>
        <w:numPr>
          <w:ilvl w:val="0"/>
          <w:numId w:val="24"/>
        </w:numPr>
        <w:ind w:left="1080"/>
        <w:rPr>
          <w:rFonts w:ascii="Arial" w:hAnsi="Arial" w:cs="Arial"/>
        </w:rPr>
      </w:pPr>
      <w:r w:rsidRPr="00FF3A7D">
        <w:rPr>
          <w:rFonts w:ascii="Arial" w:hAnsi="Arial" w:cs="Arial"/>
        </w:rPr>
        <w:t>OMD introduced the OMD News Room to source great content on value and impact for our members.</w:t>
      </w:r>
      <w:r w:rsidR="0091050E">
        <w:rPr>
          <w:rFonts w:ascii="Arial" w:hAnsi="Arial" w:cs="Arial"/>
        </w:rPr>
        <w:t xml:space="preserve">  We have launched the eOMD app and will promote over the summer.</w:t>
      </w:r>
    </w:p>
    <w:p w:rsidR="00FA5704" w:rsidRPr="00FF3A7D" w:rsidRDefault="00FA5704" w:rsidP="00FA5704">
      <w:pPr>
        <w:pStyle w:val="NoSpacing"/>
        <w:numPr>
          <w:ilvl w:val="0"/>
          <w:numId w:val="24"/>
        </w:numPr>
        <w:ind w:left="1080"/>
        <w:rPr>
          <w:rFonts w:ascii="Arial" w:hAnsi="Arial" w:cs="Arial"/>
        </w:rPr>
      </w:pPr>
      <w:r w:rsidRPr="00FF3A7D">
        <w:rPr>
          <w:rFonts w:ascii="Arial" w:hAnsi="Arial" w:cs="Arial"/>
        </w:rPr>
        <w:t xml:space="preserve">We have built a </w:t>
      </w:r>
      <w:proofErr w:type="spellStart"/>
      <w:r w:rsidRPr="00FF3A7D">
        <w:rPr>
          <w:rFonts w:ascii="Arial" w:hAnsi="Arial" w:cs="Arial"/>
        </w:rPr>
        <w:t>LDii</w:t>
      </w:r>
      <w:proofErr w:type="spellEnd"/>
      <w:r w:rsidRPr="00FF3A7D">
        <w:rPr>
          <w:rFonts w:ascii="Arial" w:hAnsi="Arial" w:cs="Arial"/>
        </w:rPr>
        <w:t xml:space="preserve"> of measurements in an </w:t>
      </w:r>
      <w:r>
        <w:rPr>
          <w:rFonts w:ascii="Arial" w:hAnsi="Arial" w:cs="Arial"/>
        </w:rPr>
        <w:t>e</w:t>
      </w:r>
      <w:r w:rsidRPr="00FF3A7D">
        <w:rPr>
          <w:rFonts w:ascii="Arial" w:hAnsi="Arial" w:cs="Arial"/>
        </w:rPr>
        <w:t>OMD LDRI platform.</w:t>
      </w:r>
    </w:p>
    <w:p w:rsidR="00FA5704" w:rsidRPr="00FF3A7D" w:rsidRDefault="00FA5704" w:rsidP="00FA5704">
      <w:pPr>
        <w:pStyle w:val="NoSpacing"/>
        <w:numPr>
          <w:ilvl w:val="0"/>
          <w:numId w:val="24"/>
        </w:numPr>
        <w:ind w:left="1080"/>
        <w:rPr>
          <w:rFonts w:ascii="Arial" w:hAnsi="Arial" w:cs="Arial"/>
          <w:bCs/>
        </w:rPr>
      </w:pPr>
      <w:r w:rsidRPr="00FF3A7D">
        <w:rPr>
          <w:rFonts w:ascii="Arial" w:hAnsi="Arial" w:cs="Arial"/>
          <w:bCs/>
        </w:rPr>
        <w:t>Accomplished two surveys of high potential leadership candidates in libraries and CEOs expectations.  The HR Working Group will do the analysis and gapping insights.  We have a New CEOs PeerHQ group as well.  This is critical since over 1/3 have changed in the past 24 months!</w:t>
      </w:r>
    </w:p>
    <w:p w:rsidR="00FA5704" w:rsidRPr="00FF3A7D" w:rsidRDefault="00FA5704" w:rsidP="00FA5704">
      <w:pPr>
        <w:pStyle w:val="NoSpacing"/>
        <w:numPr>
          <w:ilvl w:val="0"/>
          <w:numId w:val="24"/>
        </w:numPr>
        <w:ind w:left="1080"/>
        <w:rPr>
          <w:rFonts w:ascii="Arial" w:hAnsi="Arial" w:cs="Arial"/>
        </w:rPr>
      </w:pPr>
      <w:r w:rsidRPr="00FF3A7D">
        <w:rPr>
          <w:rFonts w:ascii="Arial" w:hAnsi="Arial" w:cs="Arial"/>
        </w:rPr>
        <w:t>We were successful in supporting the CELA funding renewal along with CELA.  We sent a letter of support for the 2018 budget and it was funded.</w:t>
      </w:r>
    </w:p>
    <w:p w:rsidR="00870715" w:rsidRPr="00FF3A7D" w:rsidRDefault="00870715" w:rsidP="006330C2">
      <w:pPr>
        <w:pStyle w:val="NoSpacing"/>
        <w:numPr>
          <w:ilvl w:val="0"/>
          <w:numId w:val="24"/>
        </w:numPr>
        <w:ind w:left="1080"/>
        <w:rPr>
          <w:rFonts w:ascii="Arial" w:hAnsi="Arial" w:cs="Arial"/>
        </w:rPr>
      </w:pPr>
      <w:r w:rsidRPr="00FF3A7D">
        <w:rPr>
          <w:rFonts w:ascii="Arial" w:hAnsi="Arial" w:cs="Arial"/>
        </w:rPr>
        <w:t>We are promoting a $10K/month Google AdWords grant to members.  FOPL will participate too.</w:t>
      </w:r>
    </w:p>
    <w:p w:rsidR="004F200E" w:rsidRPr="00FF3A7D" w:rsidRDefault="004F200E" w:rsidP="006330C2">
      <w:pPr>
        <w:pStyle w:val="NoSpacing"/>
        <w:numPr>
          <w:ilvl w:val="0"/>
          <w:numId w:val="24"/>
        </w:numPr>
        <w:ind w:left="1080"/>
        <w:rPr>
          <w:rFonts w:ascii="Arial" w:hAnsi="Arial" w:cs="Arial"/>
        </w:rPr>
      </w:pPr>
      <w:r w:rsidRPr="00FF3A7D">
        <w:rPr>
          <w:rFonts w:ascii="Arial" w:hAnsi="Arial" w:cs="Arial"/>
        </w:rPr>
        <w:t>We continue to use our social media presences</w:t>
      </w:r>
      <w:r w:rsidR="00770392" w:rsidRPr="00FF3A7D">
        <w:rPr>
          <w:rFonts w:ascii="Arial" w:hAnsi="Arial" w:cs="Arial"/>
        </w:rPr>
        <w:t xml:space="preserve"> and blog</w:t>
      </w:r>
      <w:r w:rsidRPr="00FF3A7D">
        <w:rPr>
          <w:rFonts w:ascii="Arial" w:hAnsi="Arial" w:cs="Arial"/>
        </w:rPr>
        <w:t xml:space="preserve"> to communicate with our members.</w:t>
      </w:r>
    </w:p>
    <w:p w:rsidR="004F200E" w:rsidRPr="00FF3A7D" w:rsidRDefault="004F200E" w:rsidP="006330C2">
      <w:pPr>
        <w:pStyle w:val="NoSpacing"/>
        <w:numPr>
          <w:ilvl w:val="0"/>
          <w:numId w:val="24"/>
        </w:numPr>
        <w:ind w:left="1080"/>
        <w:rPr>
          <w:rFonts w:ascii="Arial" w:hAnsi="Arial" w:cs="Arial"/>
        </w:rPr>
      </w:pPr>
      <w:r w:rsidRPr="00FF3A7D">
        <w:rPr>
          <w:rFonts w:ascii="Arial" w:hAnsi="Arial" w:cs="Arial"/>
        </w:rPr>
        <w:t>We have an active blog on FOPL.ca</w:t>
      </w:r>
      <w:r w:rsidR="00E532AC" w:rsidRPr="00FF3A7D">
        <w:rPr>
          <w:rFonts w:ascii="Arial" w:hAnsi="Arial" w:cs="Arial"/>
        </w:rPr>
        <w:t xml:space="preserve"> as well as active Twitter and Facebook presences.</w:t>
      </w:r>
    </w:p>
    <w:p w:rsidR="00FA5704" w:rsidRDefault="00A40702" w:rsidP="008E2D75">
      <w:pPr>
        <w:pStyle w:val="NoSpacing"/>
        <w:numPr>
          <w:ilvl w:val="0"/>
          <w:numId w:val="24"/>
        </w:numPr>
        <w:ind w:left="1080"/>
        <w:rPr>
          <w:rFonts w:ascii="Arial" w:hAnsi="Arial" w:cs="Arial"/>
        </w:rPr>
      </w:pPr>
      <w:r w:rsidRPr="00FA5704">
        <w:rPr>
          <w:rFonts w:ascii="Arial" w:hAnsi="Arial" w:cs="Arial"/>
        </w:rPr>
        <w:t>Continue to offer symposia</w:t>
      </w:r>
      <w:r w:rsidR="00C5267C" w:rsidRPr="00FA5704">
        <w:rPr>
          <w:rFonts w:ascii="Arial" w:hAnsi="Arial" w:cs="Arial"/>
        </w:rPr>
        <w:t xml:space="preserve"> in partnership with</w:t>
      </w:r>
      <w:r w:rsidRPr="00FA5704">
        <w:rPr>
          <w:rFonts w:ascii="Arial" w:hAnsi="Arial" w:cs="Arial"/>
        </w:rPr>
        <w:t xml:space="preserve"> the iSchool at Toronto.</w:t>
      </w:r>
      <w:r w:rsidR="0091050E" w:rsidRPr="00FA5704">
        <w:rPr>
          <w:rFonts w:ascii="Arial" w:hAnsi="Arial" w:cs="Arial"/>
        </w:rPr>
        <w:t xml:space="preserve">  </w:t>
      </w:r>
    </w:p>
    <w:p w:rsidR="004C4CEE" w:rsidRPr="00FA5704" w:rsidRDefault="001C45EC" w:rsidP="008E2D75">
      <w:pPr>
        <w:pStyle w:val="NoSpacing"/>
        <w:numPr>
          <w:ilvl w:val="0"/>
          <w:numId w:val="24"/>
        </w:numPr>
        <w:ind w:left="1080"/>
        <w:rPr>
          <w:rFonts w:ascii="Arial" w:hAnsi="Arial" w:cs="Arial"/>
        </w:rPr>
      </w:pPr>
      <w:r w:rsidRPr="00FA5704">
        <w:rPr>
          <w:rFonts w:ascii="Arial" w:hAnsi="Arial" w:cs="Arial"/>
        </w:rPr>
        <w:t xml:space="preserve">I attended </w:t>
      </w:r>
      <w:r w:rsidR="004C4CEE" w:rsidRPr="00FA5704">
        <w:rPr>
          <w:rFonts w:ascii="Arial" w:hAnsi="Arial" w:cs="Arial"/>
        </w:rPr>
        <w:t>the Community-Led Libraries ThinkTank.</w:t>
      </w:r>
    </w:p>
    <w:p w:rsidR="004C4CEE" w:rsidRPr="00FF3A7D" w:rsidRDefault="00870715" w:rsidP="006330C2">
      <w:pPr>
        <w:pStyle w:val="NoSpacing"/>
        <w:numPr>
          <w:ilvl w:val="0"/>
          <w:numId w:val="24"/>
        </w:numPr>
        <w:ind w:left="1080"/>
        <w:rPr>
          <w:rFonts w:ascii="Arial" w:hAnsi="Arial" w:cs="Arial"/>
        </w:rPr>
      </w:pPr>
      <w:r w:rsidRPr="00FF3A7D">
        <w:rPr>
          <w:rFonts w:ascii="Arial" w:hAnsi="Arial" w:cs="Arial"/>
        </w:rPr>
        <w:t>I participate</w:t>
      </w:r>
      <w:r w:rsidR="00FA5704">
        <w:rPr>
          <w:rFonts w:ascii="Arial" w:hAnsi="Arial" w:cs="Arial"/>
        </w:rPr>
        <w:t>d</w:t>
      </w:r>
      <w:r w:rsidR="004C4CEE" w:rsidRPr="00FF3A7D">
        <w:rPr>
          <w:rFonts w:ascii="Arial" w:hAnsi="Arial" w:cs="Arial"/>
        </w:rPr>
        <w:t xml:space="preserve"> and </w:t>
      </w:r>
      <w:r w:rsidR="003758A4" w:rsidRPr="00FF3A7D">
        <w:rPr>
          <w:rFonts w:ascii="Arial" w:hAnsi="Arial" w:cs="Arial"/>
        </w:rPr>
        <w:t>sp</w:t>
      </w:r>
      <w:r w:rsidR="00FA5704">
        <w:rPr>
          <w:rFonts w:ascii="Arial" w:hAnsi="Arial" w:cs="Arial"/>
        </w:rPr>
        <w:t>o</w:t>
      </w:r>
      <w:r w:rsidRPr="00FF3A7D">
        <w:rPr>
          <w:rFonts w:ascii="Arial" w:hAnsi="Arial" w:cs="Arial"/>
        </w:rPr>
        <w:t>k</w:t>
      </w:r>
      <w:r w:rsidR="00FA5704">
        <w:rPr>
          <w:rFonts w:ascii="Arial" w:hAnsi="Arial" w:cs="Arial"/>
        </w:rPr>
        <w:t>e</w:t>
      </w:r>
      <w:r w:rsidR="004C4CEE" w:rsidRPr="00FF3A7D">
        <w:rPr>
          <w:rFonts w:ascii="Arial" w:hAnsi="Arial" w:cs="Arial"/>
        </w:rPr>
        <w:t xml:space="preserve"> at the Annual In</w:t>
      </w:r>
      <w:r w:rsidRPr="00FF3A7D">
        <w:rPr>
          <w:rFonts w:ascii="Arial" w:hAnsi="Arial" w:cs="Arial"/>
        </w:rPr>
        <w:t>stitute of the Library as Place in Ottawa in July</w:t>
      </w:r>
    </w:p>
    <w:p w:rsidR="00FE5E2E" w:rsidRPr="00FF3A7D" w:rsidRDefault="00FE5E2E" w:rsidP="006330C2">
      <w:pPr>
        <w:pStyle w:val="NoSpacing"/>
        <w:numPr>
          <w:ilvl w:val="0"/>
          <w:numId w:val="24"/>
        </w:numPr>
        <w:ind w:left="1080"/>
        <w:rPr>
          <w:rFonts w:ascii="Arial" w:hAnsi="Arial" w:cs="Arial"/>
        </w:rPr>
      </w:pPr>
      <w:r w:rsidRPr="00FF3A7D">
        <w:rPr>
          <w:rFonts w:ascii="Arial" w:hAnsi="Arial" w:cs="Arial"/>
        </w:rPr>
        <w:t xml:space="preserve">I </w:t>
      </w:r>
      <w:r w:rsidR="00870715" w:rsidRPr="00FF3A7D">
        <w:rPr>
          <w:rFonts w:ascii="Arial" w:hAnsi="Arial" w:cs="Arial"/>
        </w:rPr>
        <w:t>attend</w:t>
      </w:r>
      <w:r w:rsidR="00FA5704">
        <w:rPr>
          <w:rFonts w:ascii="Arial" w:hAnsi="Arial" w:cs="Arial"/>
        </w:rPr>
        <w:t>ed</w:t>
      </w:r>
      <w:r w:rsidR="00870715" w:rsidRPr="00FF3A7D">
        <w:rPr>
          <w:rFonts w:ascii="Arial" w:hAnsi="Arial" w:cs="Arial"/>
        </w:rPr>
        <w:t xml:space="preserve"> the Marketing Think Tank this summer</w:t>
      </w:r>
    </w:p>
    <w:p w:rsidR="008933C2" w:rsidRPr="00FF3A7D" w:rsidRDefault="008933C2" w:rsidP="006330C2">
      <w:pPr>
        <w:pStyle w:val="NoSpacing"/>
        <w:numPr>
          <w:ilvl w:val="0"/>
          <w:numId w:val="24"/>
        </w:numPr>
        <w:ind w:left="1080"/>
        <w:rPr>
          <w:rFonts w:ascii="Arial" w:hAnsi="Arial" w:cs="Arial"/>
        </w:rPr>
      </w:pPr>
      <w:r w:rsidRPr="00FF3A7D">
        <w:rPr>
          <w:rFonts w:ascii="Arial" w:hAnsi="Arial" w:cs="Arial"/>
        </w:rPr>
        <w:t xml:space="preserve">I attended the </w:t>
      </w:r>
      <w:r w:rsidR="00870715" w:rsidRPr="00FF3A7D">
        <w:rPr>
          <w:rFonts w:ascii="Arial" w:hAnsi="Arial" w:cs="Arial"/>
        </w:rPr>
        <w:t xml:space="preserve">public library adult programs </w:t>
      </w:r>
      <w:r w:rsidRPr="00FF3A7D">
        <w:rPr>
          <w:rFonts w:ascii="Arial" w:hAnsi="Arial" w:cs="Arial"/>
        </w:rPr>
        <w:t>workshop in Vaughan.</w:t>
      </w:r>
    </w:p>
    <w:p w:rsidR="00FE5E2E" w:rsidRDefault="00FE5E2E" w:rsidP="006330C2">
      <w:pPr>
        <w:ind w:left="360"/>
        <w:rPr>
          <w:rFonts w:ascii="Arial" w:hAnsi="Arial" w:cs="Arial"/>
        </w:rPr>
      </w:pPr>
    </w:p>
    <w:p w:rsidR="0087317D" w:rsidRDefault="0087317D" w:rsidP="006330C2">
      <w:pPr>
        <w:ind w:left="360"/>
        <w:rPr>
          <w:rFonts w:ascii="Arial" w:hAnsi="Arial" w:cs="Arial"/>
        </w:rPr>
      </w:pPr>
      <w:r>
        <w:rPr>
          <w:rFonts w:ascii="Arial" w:hAnsi="Arial" w:cs="Arial"/>
        </w:rPr>
        <w:t xml:space="preserve">As noted earlier it has been struggle to keep up with this provincial government.  Our work to expand our presence at MGS and Municipal Affairs and housing is moving forward in addition to extra effort at TCS, Education, and Higher Ed. </w:t>
      </w:r>
    </w:p>
    <w:p w:rsidR="00FA5704" w:rsidRPr="002C0D17" w:rsidRDefault="00FB5EA4" w:rsidP="006330C2">
      <w:pPr>
        <w:ind w:left="360"/>
        <w:rPr>
          <w:rFonts w:ascii="Arial" w:hAnsi="Arial" w:cs="Arial"/>
        </w:rPr>
      </w:pPr>
      <w:r>
        <w:rPr>
          <w:rFonts w:ascii="Arial" w:hAnsi="Arial" w:cs="Arial"/>
        </w:rPr>
        <w:t>And, oh yeah, w</w:t>
      </w:r>
      <w:r w:rsidR="00FA5704">
        <w:rPr>
          <w:rFonts w:ascii="Arial" w:hAnsi="Arial" w:cs="Arial"/>
        </w:rPr>
        <w:t>e had a granddaughter, Sage Violet Abram Byrne!</w:t>
      </w:r>
    </w:p>
    <w:sectPr w:rsidR="00FA5704" w:rsidRPr="002C0D17"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EC0"/>
    <w:multiLevelType w:val="hybridMultilevel"/>
    <w:tmpl w:val="CB8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92490"/>
    <w:multiLevelType w:val="hybridMultilevel"/>
    <w:tmpl w:val="CE8456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53F6C"/>
    <w:multiLevelType w:val="hybridMultilevel"/>
    <w:tmpl w:val="C0F86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036D6"/>
    <w:multiLevelType w:val="hybridMultilevel"/>
    <w:tmpl w:val="E84C58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F951DD"/>
    <w:multiLevelType w:val="hybridMultilevel"/>
    <w:tmpl w:val="9948C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CC59A2"/>
    <w:multiLevelType w:val="hybridMultilevel"/>
    <w:tmpl w:val="4620A5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E6716"/>
    <w:multiLevelType w:val="hybridMultilevel"/>
    <w:tmpl w:val="24F2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9" w15:restartNumberingAfterBreak="0">
    <w:nsid w:val="3197340F"/>
    <w:multiLevelType w:val="hybridMultilevel"/>
    <w:tmpl w:val="DB920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847B0B"/>
    <w:multiLevelType w:val="hybridMultilevel"/>
    <w:tmpl w:val="6CE2A828"/>
    <w:lvl w:ilvl="0" w:tplc="6A7EDC44">
      <w:start w:val="1"/>
      <w:numFmt w:val="decimal"/>
      <w:lvlText w:val="%1."/>
      <w:lvlJc w:val="left"/>
      <w:pPr>
        <w:ind w:left="81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CD601F"/>
    <w:multiLevelType w:val="hybridMultilevel"/>
    <w:tmpl w:val="21CAA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021F27"/>
    <w:multiLevelType w:val="hybridMultilevel"/>
    <w:tmpl w:val="BDCE130C"/>
    <w:lvl w:ilvl="0" w:tplc="7F3830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BA6477A"/>
    <w:multiLevelType w:val="hybridMultilevel"/>
    <w:tmpl w:val="ABB81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0211DE"/>
    <w:multiLevelType w:val="hybridMultilevel"/>
    <w:tmpl w:val="E7F66DA8"/>
    <w:lvl w:ilvl="0" w:tplc="7F383030">
      <w:start w:val="1"/>
      <w:numFmt w:val="lowerLetter"/>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8639B4"/>
    <w:multiLevelType w:val="hybridMultilevel"/>
    <w:tmpl w:val="E826A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C717D9"/>
    <w:multiLevelType w:val="hybridMultilevel"/>
    <w:tmpl w:val="431E3E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E907B7"/>
    <w:multiLevelType w:val="hybridMultilevel"/>
    <w:tmpl w:val="84925ED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7F643F"/>
    <w:multiLevelType w:val="hybridMultilevel"/>
    <w:tmpl w:val="2AE02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68535C"/>
    <w:multiLevelType w:val="hybridMultilevel"/>
    <w:tmpl w:val="59244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EB4921"/>
    <w:multiLevelType w:val="hybridMultilevel"/>
    <w:tmpl w:val="1D7EB558"/>
    <w:lvl w:ilvl="0" w:tplc="7F38303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5"/>
  </w:num>
  <w:num w:numId="2">
    <w:abstractNumId w:val="13"/>
  </w:num>
  <w:num w:numId="3">
    <w:abstractNumId w:val="20"/>
  </w:num>
  <w:num w:numId="4">
    <w:abstractNumId w:val="15"/>
  </w:num>
  <w:num w:numId="5">
    <w:abstractNumId w:val="14"/>
  </w:num>
  <w:num w:numId="6">
    <w:abstractNumId w:val="24"/>
  </w:num>
  <w:num w:numId="7">
    <w:abstractNumId w:val="12"/>
  </w:num>
  <w:num w:numId="8">
    <w:abstractNumId w:val="10"/>
  </w:num>
  <w:num w:numId="9">
    <w:abstractNumId w:val="8"/>
  </w:num>
  <w:num w:numId="10">
    <w:abstractNumId w:val="18"/>
  </w:num>
  <w:num w:numId="11">
    <w:abstractNumId w:val="21"/>
  </w:num>
  <w:num w:numId="12">
    <w:abstractNumId w:val="6"/>
  </w:num>
  <w:num w:numId="13">
    <w:abstractNumId w:val="17"/>
  </w:num>
  <w:num w:numId="14">
    <w:abstractNumId w:val="26"/>
  </w:num>
  <w:num w:numId="15">
    <w:abstractNumId w:val="2"/>
  </w:num>
  <w:num w:numId="16">
    <w:abstractNumId w:val="25"/>
  </w:num>
  <w:num w:numId="17">
    <w:abstractNumId w:val="9"/>
  </w:num>
  <w:num w:numId="18">
    <w:abstractNumId w:val="23"/>
  </w:num>
  <w:num w:numId="19">
    <w:abstractNumId w:val="22"/>
  </w:num>
  <w:num w:numId="20">
    <w:abstractNumId w:val="1"/>
  </w:num>
  <w:num w:numId="21">
    <w:abstractNumId w:val="4"/>
  </w:num>
  <w:num w:numId="22">
    <w:abstractNumId w:val="7"/>
  </w:num>
  <w:num w:numId="23">
    <w:abstractNumId w:val="0"/>
  </w:num>
  <w:num w:numId="24">
    <w:abstractNumId w:val="3"/>
  </w:num>
  <w:num w:numId="25">
    <w:abstractNumId w:val="27"/>
  </w:num>
  <w:num w:numId="26">
    <w:abstractNumId w:val="19"/>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E02FD"/>
    <w:rsid w:val="000F69CB"/>
    <w:rsid w:val="001136EA"/>
    <w:rsid w:val="00146F76"/>
    <w:rsid w:val="00157776"/>
    <w:rsid w:val="00165AAF"/>
    <w:rsid w:val="00187AF4"/>
    <w:rsid w:val="00190A01"/>
    <w:rsid w:val="001971B0"/>
    <w:rsid w:val="001C45EC"/>
    <w:rsid w:val="001D23E5"/>
    <w:rsid w:val="00224FE8"/>
    <w:rsid w:val="002B308D"/>
    <w:rsid w:val="002C0D17"/>
    <w:rsid w:val="002E6564"/>
    <w:rsid w:val="00336260"/>
    <w:rsid w:val="00342BA1"/>
    <w:rsid w:val="003472A1"/>
    <w:rsid w:val="003743FC"/>
    <w:rsid w:val="003758A4"/>
    <w:rsid w:val="00375B14"/>
    <w:rsid w:val="003A1792"/>
    <w:rsid w:val="003A18E5"/>
    <w:rsid w:val="003A2284"/>
    <w:rsid w:val="003A4A8C"/>
    <w:rsid w:val="003B33C1"/>
    <w:rsid w:val="00400B11"/>
    <w:rsid w:val="004322CD"/>
    <w:rsid w:val="004364E2"/>
    <w:rsid w:val="00457CDF"/>
    <w:rsid w:val="004640D7"/>
    <w:rsid w:val="00485B7E"/>
    <w:rsid w:val="004916BC"/>
    <w:rsid w:val="004C2CB3"/>
    <w:rsid w:val="004C4CEE"/>
    <w:rsid w:val="004F200E"/>
    <w:rsid w:val="00520751"/>
    <w:rsid w:val="00537764"/>
    <w:rsid w:val="00552B21"/>
    <w:rsid w:val="00564328"/>
    <w:rsid w:val="0056709A"/>
    <w:rsid w:val="00591DB5"/>
    <w:rsid w:val="005C2182"/>
    <w:rsid w:val="005C3313"/>
    <w:rsid w:val="005E4085"/>
    <w:rsid w:val="005E5B59"/>
    <w:rsid w:val="0061792A"/>
    <w:rsid w:val="00617C37"/>
    <w:rsid w:val="006330C2"/>
    <w:rsid w:val="00643086"/>
    <w:rsid w:val="00661C12"/>
    <w:rsid w:val="00663EA8"/>
    <w:rsid w:val="00666640"/>
    <w:rsid w:val="00690287"/>
    <w:rsid w:val="006A439D"/>
    <w:rsid w:val="006E2141"/>
    <w:rsid w:val="006E5379"/>
    <w:rsid w:val="00700800"/>
    <w:rsid w:val="00770392"/>
    <w:rsid w:val="00785C7D"/>
    <w:rsid w:val="007A10C5"/>
    <w:rsid w:val="007B4E30"/>
    <w:rsid w:val="007C0ED6"/>
    <w:rsid w:val="007C55CC"/>
    <w:rsid w:val="007D32F8"/>
    <w:rsid w:val="007F53B4"/>
    <w:rsid w:val="00801379"/>
    <w:rsid w:val="008510F2"/>
    <w:rsid w:val="00866F43"/>
    <w:rsid w:val="00870715"/>
    <w:rsid w:val="0087317D"/>
    <w:rsid w:val="00880E2C"/>
    <w:rsid w:val="008933C2"/>
    <w:rsid w:val="008C22A2"/>
    <w:rsid w:val="008E1244"/>
    <w:rsid w:val="008F2D42"/>
    <w:rsid w:val="0091050E"/>
    <w:rsid w:val="00910E2E"/>
    <w:rsid w:val="00913E35"/>
    <w:rsid w:val="00916CF3"/>
    <w:rsid w:val="00947978"/>
    <w:rsid w:val="00953D00"/>
    <w:rsid w:val="0095512A"/>
    <w:rsid w:val="009622FA"/>
    <w:rsid w:val="00993D9D"/>
    <w:rsid w:val="009A522D"/>
    <w:rsid w:val="009D26DE"/>
    <w:rsid w:val="009D6DFD"/>
    <w:rsid w:val="00A10BB9"/>
    <w:rsid w:val="00A36618"/>
    <w:rsid w:val="00A37393"/>
    <w:rsid w:val="00A40702"/>
    <w:rsid w:val="00A549B3"/>
    <w:rsid w:val="00A65EB5"/>
    <w:rsid w:val="00A934E4"/>
    <w:rsid w:val="00AB7567"/>
    <w:rsid w:val="00AD2B79"/>
    <w:rsid w:val="00AD3970"/>
    <w:rsid w:val="00B12B72"/>
    <w:rsid w:val="00B2583C"/>
    <w:rsid w:val="00B4221B"/>
    <w:rsid w:val="00B536BB"/>
    <w:rsid w:val="00B61057"/>
    <w:rsid w:val="00B705CB"/>
    <w:rsid w:val="00B723E1"/>
    <w:rsid w:val="00B8032D"/>
    <w:rsid w:val="00BB3D7B"/>
    <w:rsid w:val="00BE10F6"/>
    <w:rsid w:val="00BE11AC"/>
    <w:rsid w:val="00BE17BD"/>
    <w:rsid w:val="00BE2FF8"/>
    <w:rsid w:val="00BE3A12"/>
    <w:rsid w:val="00BE7E79"/>
    <w:rsid w:val="00C020E5"/>
    <w:rsid w:val="00C20C18"/>
    <w:rsid w:val="00C2472B"/>
    <w:rsid w:val="00C317CF"/>
    <w:rsid w:val="00C33EC9"/>
    <w:rsid w:val="00C5267C"/>
    <w:rsid w:val="00C53E9B"/>
    <w:rsid w:val="00C61E23"/>
    <w:rsid w:val="00C61EA7"/>
    <w:rsid w:val="00C62EB3"/>
    <w:rsid w:val="00C94F80"/>
    <w:rsid w:val="00CB7802"/>
    <w:rsid w:val="00D042BB"/>
    <w:rsid w:val="00D24A3A"/>
    <w:rsid w:val="00D638C8"/>
    <w:rsid w:val="00D6445B"/>
    <w:rsid w:val="00D651C9"/>
    <w:rsid w:val="00DC18BD"/>
    <w:rsid w:val="00DC4666"/>
    <w:rsid w:val="00DD0EAD"/>
    <w:rsid w:val="00DF750D"/>
    <w:rsid w:val="00E03DF2"/>
    <w:rsid w:val="00E07EA1"/>
    <w:rsid w:val="00E11887"/>
    <w:rsid w:val="00E311AA"/>
    <w:rsid w:val="00E4135D"/>
    <w:rsid w:val="00E532AC"/>
    <w:rsid w:val="00E57EBC"/>
    <w:rsid w:val="00E625A2"/>
    <w:rsid w:val="00E8641B"/>
    <w:rsid w:val="00EE458B"/>
    <w:rsid w:val="00EE5275"/>
    <w:rsid w:val="00F07A19"/>
    <w:rsid w:val="00F07E78"/>
    <w:rsid w:val="00F26EE6"/>
    <w:rsid w:val="00F71E0C"/>
    <w:rsid w:val="00F7742F"/>
    <w:rsid w:val="00F77F5B"/>
    <w:rsid w:val="00F839E1"/>
    <w:rsid w:val="00F90A3E"/>
    <w:rsid w:val="00FA5704"/>
    <w:rsid w:val="00FB5EA4"/>
    <w:rsid w:val="00FC0FA7"/>
    <w:rsid w:val="00FE2098"/>
    <w:rsid w:val="00FE5E2E"/>
    <w:rsid w:val="00FF3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2044"/>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4364E2"/>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4364E2"/>
    <w:rPr>
      <w:rFonts w:ascii="Arial" w:eastAsia="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5</cp:revision>
  <cp:lastPrinted>2018-11-07T18:10:00Z</cp:lastPrinted>
  <dcterms:created xsi:type="dcterms:W3CDTF">2019-09-13T17:17:00Z</dcterms:created>
  <dcterms:modified xsi:type="dcterms:W3CDTF">2019-09-13T18:20:00Z</dcterms:modified>
</cp:coreProperties>
</file>