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E625A2">
      <w:pPr>
        <w:spacing w:after="0" w:line="240" w:lineRule="auto"/>
        <w:jc w:val="center"/>
        <w:rPr>
          <w:b/>
          <w:bCs/>
          <w:sz w:val="40"/>
          <w:szCs w:val="40"/>
        </w:rPr>
      </w:pPr>
      <w:r>
        <w:rPr>
          <w:b/>
          <w:bCs/>
          <w:sz w:val="40"/>
          <w:szCs w:val="40"/>
        </w:rPr>
        <w:t xml:space="preserve">AGENDA ITEM </w:t>
      </w:r>
      <w:r w:rsidR="008510F2">
        <w:rPr>
          <w:b/>
          <w:bCs/>
          <w:sz w:val="40"/>
          <w:szCs w:val="40"/>
        </w:rPr>
        <w:t>DOC</w:t>
      </w:r>
      <w:r w:rsidR="00B25E3D">
        <w:rPr>
          <w:b/>
          <w:bCs/>
          <w:sz w:val="40"/>
          <w:szCs w:val="40"/>
        </w:rPr>
        <w:t>4</w:t>
      </w:r>
      <w:bookmarkStart w:id="0" w:name="_GoBack"/>
      <w:bookmarkEnd w:id="0"/>
    </w:p>
    <w:p w:rsidR="00D638C8" w:rsidRDefault="00D638C8" w:rsidP="00D638C8">
      <w:pPr>
        <w:spacing w:after="0" w:line="240" w:lineRule="auto"/>
      </w:pPr>
    </w:p>
    <w:p w:rsidR="00D638C8" w:rsidRPr="00380178" w:rsidRDefault="00D638C8" w:rsidP="004322CD">
      <w:pPr>
        <w:spacing w:after="0" w:line="240" w:lineRule="auto"/>
        <w:rPr>
          <w:b/>
          <w:bCs/>
        </w:rPr>
      </w:pPr>
      <w:r w:rsidRPr="00380178">
        <w:rPr>
          <w:b/>
          <w:bCs/>
        </w:rPr>
        <w:t xml:space="preserve">Subject:  </w:t>
      </w:r>
      <w:r w:rsidRPr="00380178">
        <w:rPr>
          <w:b/>
          <w:bCs/>
        </w:rPr>
        <w:tab/>
      </w:r>
      <w:r w:rsidRPr="00380178">
        <w:rPr>
          <w:b/>
          <w:bCs/>
        </w:rPr>
        <w:tab/>
      </w:r>
      <w:r>
        <w:rPr>
          <w:b/>
          <w:bCs/>
        </w:rPr>
        <w:t xml:space="preserve">FOPL </w:t>
      </w:r>
      <w:r w:rsidR="00E8641B">
        <w:rPr>
          <w:b/>
          <w:bCs/>
        </w:rPr>
        <w:t xml:space="preserve">Executive Director </w:t>
      </w:r>
      <w:r w:rsidR="005E4085">
        <w:rPr>
          <w:b/>
          <w:bCs/>
        </w:rPr>
        <w:t>Update based on 201</w:t>
      </w:r>
      <w:r w:rsidR="00FA5704">
        <w:rPr>
          <w:b/>
          <w:bCs/>
        </w:rPr>
        <w:t>8</w:t>
      </w:r>
      <w:r w:rsidR="005E4085">
        <w:rPr>
          <w:b/>
          <w:bCs/>
        </w:rPr>
        <w:t>-1</w:t>
      </w:r>
      <w:r w:rsidR="00FA5704">
        <w:rPr>
          <w:b/>
          <w:bCs/>
        </w:rPr>
        <w:t>9</w:t>
      </w:r>
      <w:r w:rsidR="00E8641B">
        <w:rPr>
          <w:b/>
          <w:bCs/>
        </w:rPr>
        <w:t xml:space="preserve">Goals </w:t>
      </w:r>
    </w:p>
    <w:p w:rsidR="00D638C8" w:rsidRPr="00380178" w:rsidRDefault="00D638C8" w:rsidP="00C20C18">
      <w:pPr>
        <w:spacing w:after="0" w:line="240" w:lineRule="auto"/>
        <w:rPr>
          <w:b/>
          <w:bCs/>
        </w:rPr>
      </w:pPr>
      <w:r w:rsidRPr="00380178">
        <w:rPr>
          <w:b/>
          <w:bCs/>
        </w:rPr>
        <w:t>Date:</w:t>
      </w:r>
      <w:r w:rsidRPr="00380178">
        <w:rPr>
          <w:b/>
          <w:bCs/>
        </w:rPr>
        <w:tab/>
      </w:r>
      <w:r w:rsidRPr="00380178">
        <w:rPr>
          <w:b/>
          <w:bCs/>
        </w:rPr>
        <w:tab/>
      </w:r>
      <w:r w:rsidRPr="00380178">
        <w:rPr>
          <w:b/>
          <w:bCs/>
        </w:rPr>
        <w:tab/>
      </w:r>
      <w:r w:rsidR="00FA5704">
        <w:rPr>
          <w:b/>
          <w:bCs/>
        </w:rPr>
        <w:t>Sept. 13</w:t>
      </w:r>
      <w:r w:rsidR="00643086">
        <w:rPr>
          <w:b/>
          <w:bCs/>
        </w:rPr>
        <w:t>, 2019</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C20C18">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r w:rsidR="004322CD">
        <w:rPr>
          <w:b/>
          <w:bCs/>
        </w:rPr>
        <w:t xml:space="preserve">Board </w:t>
      </w:r>
      <w:r w:rsidRPr="00380178">
        <w:rPr>
          <w:b/>
          <w:bCs/>
        </w:rPr>
        <w:t>Meeting</w:t>
      </w:r>
      <w:r>
        <w:rPr>
          <w:b/>
          <w:bCs/>
        </w:rPr>
        <w:t>,</w:t>
      </w:r>
      <w:r w:rsidRPr="00380178">
        <w:rPr>
          <w:b/>
          <w:bCs/>
        </w:rPr>
        <w:t xml:space="preserve"> </w:t>
      </w:r>
      <w:r w:rsidR="00F426B6">
        <w:rPr>
          <w:b/>
          <w:bCs/>
        </w:rPr>
        <w:t>Nov</w:t>
      </w:r>
      <w:r w:rsidR="00FA5704">
        <w:rPr>
          <w:b/>
          <w:bCs/>
        </w:rPr>
        <w:t xml:space="preserve">. </w:t>
      </w:r>
      <w:r w:rsidR="00F426B6">
        <w:rPr>
          <w:b/>
          <w:bCs/>
        </w:rPr>
        <w:t>15</w:t>
      </w:r>
      <w:r w:rsidR="00643086">
        <w:rPr>
          <w:b/>
          <w:bCs/>
        </w:rPr>
        <w:t>, 2019</w:t>
      </w:r>
    </w:p>
    <w:p w:rsidR="00D638C8" w:rsidRDefault="00D638C8" w:rsidP="00D638C8">
      <w:pPr>
        <w:spacing w:after="0" w:line="240" w:lineRule="auto"/>
      </w:pPr>
    </w:p>
    <w:p w:rsidR="00E8641B" w:rsidRDefault="003743FC" w:rsidP="00CB7802">
      <w:pPr>
        <w:spacing w:after="0" w:line="240" w:lineRule="auto"/>
        <w:rPr>
          <w:rFonts w:ascii="Arial" w:hAnsi="Arial" w:cs="Arial"/>
        </w:rPr>
      </w:pPr>
      <w:r w:rsidRPr="002C0D17">
        <w:rPr>
          <w:rFonts w:ascii="Arial" w:hAnsi="Arial" w:cs="Arial"/>
        </w:rPr>
        <w:t xml:space="preserve">Once again, </w:t>
      </w:r>
      <w:r w:rsidR="005E4085" w:rsidRPr="002C0D17">
        <w:rPr>
          <w:rFonts w:ascii="Arial" w:hAnsi="Arial" w:cs="Arial"/>
        </w:rPr>
        <w:t>I am report</w:t>
      </w:r>
      <w:r w:rsidR="007C55CC" w:rsidRPr="002C0D17">
        <w:rPr>
          <w:rFonts w:ascii="Arial" w:hAnsi="Arial" w:cs="Arial"/>
        </w:rPr>
        <w:t>ing</w:t>
      </w:r>
      <w:r w:rsidR="005E4085" w:rsidRPr="002C0D17">
        <w:rPr>
          <w:rFonts w:ascii="Arial" w:hAnsi="Arial" w:cs="Arial"/>
        </w:rPr>
        <w:t xml:space="preserve"> my activities based on the </w:t>
      </w:r>
      <w:r w:rsidR="007C55CC" w:rsidRPr="002C0D17">
        <w:rPr>
          <w:rFonts w:ascii="Arial" w:hAnsi="Arial" w:cs="Arial"/>
        </w:rPr>
        <w:t>2017</w:t>
      </w:r>
      <w:r w:rsidR="004322CD" w:rsidRPr="002C0D17">
        <w:rPr>
          <w:rFonts w:ascii="Arial" w:hAnsi="Arial" w:cs="Arial"/>
        </w:rPr>
        <w:t>/18</w:t>
      </w:r>
      <w:r w:rsidR="007C55CC" w:rsidRPr="002C0D17">
        <w:rPr>
          <w:rFonts w:ascii="Arial" w:hAnsi="Arial" w:cs="Arial"/>
        </w:rPr>
        <w:t xml:space="preserve"> </w:t>
      </w:r>
      <w:r w:rsidR="005E4085" w:rsidRPr="002C0D17">
        <w:rPr>
          <w:rFonts w:ascii="Arial" w:hAnsi="Arial" w:cs="Arial"/>
        </w:rPr>
        <w:t xml:space="preserve">ED Goals </w:t>
      </w:r>
      <w:r w:rsidR="00E8641B" w:rsidRPr="002C0D17">
        <w:rPr>
          <w:rFonts w:ascii="Arial" w:hAnsi="Arial" w:cs="Arial"/>
        </w:rPr>
        <w:t>align</w:t>
      </w:r>
      <w:r w:rsidR="00CB7802" w:rsidRPr="002C0D17">
        <w:rPr>
          <w:rFonts w:ascii="Arial" w:hAnsi="Arial" w:cs="Arial"/>
        </w:rPr>
        <w:t>ed</w:t>
      </w:r>
      <w:r w:rsidR="00E8641B" w:rsidRPr="002C0D17">
        <w:rPr>
          <w:rFonts w:ascii="Arial" w:hAnsi="Arial" w:cs="Arial"/>
        </w:rPr>
        <w:t xml:space="preserve"> with our approved (Nov. 18, 2016) FOPL Strategic Plan 2016-2020.</w:t>
      </w:r>
    </w:p>
    <w:p w:rsidR="00FA5704" w:rsidRDefault="00FA5704" w:rsidP="00CB7802">
      <w:pPr>
        <w:spacing w:after="0" w:line="240" w:lineRule="auto"/>
        <w:rPr>
          <w:rFonts w:ascii="Arial" w:hAnsi="Arial" w:cs="Arial"/>
        </w:rPr>
      </w:pPr>
    </w:p>
    <w:p w:rsidR="00FA5704" w:rsidRDefault="00F426B6" w:rsidP="00FA5704">
      <w:pPr>
        <w:spacing w:after="0" w:line="240" w:lineRule="auto"/>
        <w:rPr>
          <w:rFonts w:ascii="Arial" w:hAnsi="Arial" w:cs="Arial"/>
          <w:b/>
        </w:rPr>
      </w:pPr>
      <w:r>
        <w:rPr>
          <w:rFonts w:ascii="Arial" w:hAnsi="Arial" w:cs="Arial"/>
          <w:b/>
        </w:rPr>
        <w:t>A separate document is provided for goals for 2019-2020 for discussion at this board meeting.</w:t>
      </w:r>
    </w:p>
    <w:p w:rsidR="00E8641B" w:rsidRPr="002C0D17" w:rsidRDefault="00E8641B" w:rsidP="00D638C8">
      <w:pPr>
        <w:spacing w:after="0" w:line="240" w:lineRule="auto"/>
        <w:rPr>
          <w:rFonts w:ascii="Arial" w:hAnsi="Arial" w:cs="Arial"/>
        </w:rPr>
      </w:pPr>
    </w:p>
    <w:p w:rsidR="00663EA8" w:rsidRPr="002C0D17" w:rsidRDefault="005E4085" w:rsidP="004322CD">
      <w:pPr>
        <w:spacing w:after="0" w:line="240" w:lineRule="auto"/>
        <w:rPr>
          <w:rFonts w:ascii="Arial" w:hAnsi="Arial" w:cs="Arial"/>
        </w:rPr>
      </w:pPr>
      <w:r w:rsidRPr="002C0D17">
        <w:rPr>
          <w:rFonts w:ascii="Arial" w:hAnsi="Arial" w:cs="Arial"/>
        </w:rPr>
        <w:t>My</w:t>
      </w:r>
      <w:r w:rsidR="00663EA8" w:rsidRPr="002C0D17">
        <w:rPr>
          <w:rFonts w:ascii="Arial" w:hAnsi="Arial" w:cs="Arial"/>
        </w:rPr>
        <w:t xml:space="preserve"> top priorities and time commitment in 201</w:t>
      </w:r>
      <w:r w:rsidR="00FA5704">
        <w:rPr>
          <w:rFonts w:ascii="Arial" w:hAnsi="Arial" w:cs="Arial"/>
        </w:rPr>
        <w:t>8</w:t>
      </w:r>
      <w:r w:rsidR="00663EA8" w:rsidRPr="002C0D17">
        <w:rPr>
          <w:rFonts w:ascii="Arial" w:hAnsi="Arial" w:cs="Arial"/>
        </w:rPr>
        <w:t>-1</w:t>
      </w:r>
      <w:r w:rsidR="00F426B6">
        <w:rPr>
          <w:rFonts w:ascii="Arial" w:hAnsi="Arial" w:cs="Arial"/>
        </w:rPr>
        <w:t>9</w:t>
      </w:r>
      <w:r w:rsidR="00663EA8" w:rsidRPr="002C0D17">
        <w:rPr>
          <w:rFonts w:ascii="Arial" w:hAnsi="Arial" w:cs="Arial"/>
        </w:rPr>
        <w:t xml:space="preserve"> </w:t>
      </w:r>
      <w:r w:rsidR="00643086">
        <w:rPr>
          <w:rFonts w:ascii="Arial" w:hAnsi="Arial" w:cs="Arial"/>
        </w:rPr>
        <w:t>we</w:t>
      </w:r>
      <w:r w:rsidRPr="002C0D17">
        <w:rPr>
          <w:rFonts w:ascii="Arial" w:hAnsi="Arial" w:cs="Arial"/>
        </w:rPr>
        <w:t>re</w:t>
      </w:r>
      <w:r w:rsidR="00663EA8" w:rsidRPr="002C0D17">
        <w:rPr>
          <w:rFonts w:ascii="Arial" w:hAnsi="Arial" w:cs="Arial"/>
        </w:rPr>
        <w:t>:</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Addressing the community’s needs with respect to the Public Library </w:t>
      </w:r>
      <w:r w:rsidR="00BE3A12" w:rsidRPr="002C0D17">
        <w:rPr>
          <w:rFonts w:ascii="Arial" w:hAnsi="Arial" w:cs="Arial"/>
          <w:color w:val="4F81BD" w:themeColor="accent1"/>
        </w:rPr>
        <w:t xml:space="preserve">Program </w:t>
      </w:r>
      <w:r w:rsidRPr="002C0D17">
        <w:rPr>
          <w:rFonts w:ascii="Arial" w:hAnsi="Arial" w:cs="Arial"/>
          <w:color w:val="4F81BD" w:themeColor="accent1"/>
        </w:rPr>
        <w:t>Funding Review under the Culture Strategy</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 xml:space="preserve">Ensuring the stable and sustainable transfer of financial activities </w:t>
      </w:r>
      <w:r w:rsidR="00564328" w:rsidRPr="002C0D17">
        <w:rPr>
          <w:rFonts w:ascii="Arial" w:hAnsi="Arial" w:cs="Arial"/>
          <w:color w:val="4F81BD" w:themeColor="accent1"/>
        </w:rPr>
        <w:t xml:space="preserve">and other operational activities </w:t>
      </w:r>
      <w:r w:rsidRPr="002C0D17">
        <w:rPr>
          <w:rFonts w:ascii="Arial" w:hAnsi="Arial" w:cs="Arial"/>
          <w:color w:val="4F81BD" w:themeColor="accent1"/>
        </w:rPr>
        <w:t>from TPL to the FOPL offices.</w:t>
      </w:r>
    </w:p>
    <w:p w:rsidR="00663EA8" w:rsidRPr="002C0D17" w:rsidRDefault="00663EA8" w:rsidP="00663EA8">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Managing the OMD project</w:t>
      </w:r>
      <w:r w:rsidR="00DC18BD" w:rsidRPr="002C0D17">
        <w:rPr>
          <w:rFonts w:ascii="Arial" w:hAnsi="Arial" w:cs="Arial"/>
          <w:color w:val="4F81BD" w:themeColor="accent1"/>
        </w:rPr>
        <w:t>, Statistics,</w:t>
      </w:r>
      <w:r w:rsidRPr="002C0D17">
        <w:rPr>
          <w:rFonts w:ascii="Arial" w:hAnsi="Arial" w:cs="Arial"/>
          <w:color w:val="4F81BD" w:themeColor="accent1"/>
        </w:rPr>
        <w:t xml:space="preserve"> and the marketing campaigns.</w:t>
      </w:r>
    </w:p>
    <w:p w:rsidR="00663EA8" w:rsidRPr="002C0D17" w:rsidRDefault="00663EA8" w:rsidP="00157776">
      <w:pPr>
        <w:pStyle w:val="ListParagraph"/>
        <w:numPr>
          <w:ilvl w:val="0"/>
          <w:numId w:val="4"/>
        </w:numPr>
        <w:spacing w:after="0" w:line="240" w:lineRule="auto"/>
        <w:rPr>
          <w:rFonts w:ascii="Arial" w:hAnsi="Arial" w:cs="Arial"/>
          <w:color w:val="4F81BD" w:themeColor="accent1"/>
        </w:rPr>
      </w:pPr>
      <w:r w:rsidRPr="002C0D17">
        <w:rPr>
          <w:rFonts w:ascii="Arial" w:hAnsi="Arial" w:cs="Arial"/>
          <w:color w:val="4F81BD" w:themeColor="accent1"/>
        </w:rPr>
        <w:t>Working closely with our partners to ensur</w:t>
      </w:r>
      <w:r w:rsidR="00157776" w:rsidRPr="002C0D17">
        <w:rPr>
          <w:rFonts w:ascii="Arial" w:hAnsi="Arial" w:cs="Arial"/>
          <w:color w:val="4F81BD" w:themeColor="accent1"/>
        </w:rPr>
        <w:t>e</w:t>
      </w:r>
      <w:r w:rsidRPr="002C0D17">
        <w:rPr>
          <w:rFonts w:ascii="Arial" w:hAnsi="Arial" w:cs="Arial"/>
          <w:color w:val="4F81BD" w:themeColor="accent1"/>
        </w:rPr>
        <w:t xml:space="preserve"> </w:t>
      </w:r>
      <w:r w:rsidR="00564328" w:rsidRPr="002C0D17">
        <w:rPr>
          <w:rFonts w:ascii="Arial" w:hAnsi="Arial" w:cs="Arial"/>
          <w:color w:val="4F81BD" w:themeColor="accent1"/>
        </w:rPr>
        <w:t>“</w:t>
      </w:r>
      <w:r w:rsidRPr="002C0D17">
        <w:rPr>
          <w:rFonts w:ascii="Arial" w:hAnsi="Arial" w:cs="Arial"/>
          <w:color w:val="4F81BD" w:themeColor="accent1"/>
        </w:rPr>
        <w:t xml:space="preserve">One Voice </w:t>
      </w:r>
      <w:r w:rsidR="00564328" w:rsidRPr="002C0D17">
        <w:rPr>
          <w:rFonts w:ascii="Arial" w:hAnsi="Arial" w:cs="Arial"/>
          <w:color w:val="4F81BD" w:themeColor="accent1"/>
        </w:rPr>
        <w:t xml:space="preserve">for Ontario’s Public Libraries” </w:t>
      </w:r>
      <w:r w:rsidRPr="002C0D17">
        <w:rPr>
          <w:rFonts w:ascii="Arial" w:hAnsi="Arial" w:cs="Arial"/>
          <w:color w:val="4F81BD" w:themeColor="accent1"/>
        </w:rPr>
        <w:t>and success</w:t>
      </w:r>
    </w:p>
    <w:p w:rsidR="00A10BB9" w:rsidRPr="002C0D17" w:rsidRDefault="00A10BB9" w:rsidP="00A10BB9">
      <w:pPr>
        <w:spacing w:after="0" w:line="240" w:lineRule="auto"/>
        <w:rPr>
          <w:rFonts w:ascii="Arial" w:hAnsi="Arial" w:cs="Arial"/>
          <w:color w:val="4F81BD" w:themeColor="accent1"/>
        </w:rPr>
      </w:pPr>
    </w:p>
    <w:p w:rsidR="00643086" w:rsidRDefault="00C020E5" w:rsidP="00A10BB9">
      <w:pPr>
        <w:spacing w:after="0" w:line="240" w:lineRule="auto"/>
        <w:rPr>
          <w:rFonts w:ascii="Arial" w:hAnsi="Arial" w:cs="Arial"/>
          <w:b/>
        </w:rPr>
      </w:pPr>
      <w:r>
        <w:rPr>
          <w:rFonts w:ascii="Arial" w:hAnsi="Arial" w:cs="Arial"/>
          <w:b/>
        </w:rPr>
        <w:t xml:space="preserve">To be frank, it has been a </w:t>
      </w:r>
      <w:r w:rsidR="00F426B6">
        <w:rPr>
          <w:rFonts w:ascii="Arial" w:hAnsi="Arial" w:cs="Arial"/>
          <w:b/>
        </w:rPr>
        <w:t>simpler</w:t>
      </w:r>
      <w:r>
        <w:rPr>
          <w:rFonts w:ascii="Arial" w:hAnsi="Arial" w:cs="Arial"/>
          <w:b/>
        </w:rPr>
        <w:t xml:space="preserve"> quarter, driven by the provinc</w:t>
      </w:r>
      <w:r w:rsidR="00FA5704">
        <w:rPr>
          <w:rFonts w:ascii="Arial" w:hAnsi="Arial" w:cs="Arial"/>
          <w:b/>
        </w:rPr>
        <w:t xml:space="preserve">e’s </w:t>
      </w:r>
      <w:r w:rsidR="00F426B6">
        <w:rPr>
          <w:rFonts w:ascii="Arial" w:hAnsi="Arial" w:cs="Arial"/>
          <w:b/>
        </w:rPr>
        <w:t>shut down for the federal election.  We are now seeing things ramp up exponentially.</w:t>
      </w:r>
    </w:p>
    <w:p w:rsidR="00643086" w:rsidRDefault="00643086" w:rsidP="00A10BB9">
      <w:pPr>
        <w:spacing w:after="0" w:line="240" w:lineRule="auto"/>
        <w:rPr>
          <w:rFonts w:ascii="Arial" w:hAnsi="Arial" w:cs="Arial"/>
          <w:b/>
        </w:rPr>
      </w:pPr>
    </w:p>
    <w:p w:rsidR="00F426B6" w:rsidRPr="002542D4" w:rsidRDefault="00C020E5" w:rsidP="00844AD2">
      <w:pPr>
        <w:pStyle w:val="ListParagraph"/>
        <w:numPr>
          <w:ilvl w:val="0"/>
          <w:numId w:val="24"/>
        </w:numPr>
        <w:spacing w:after="0" w:line="240" w:lineRule="auto"/>
        <w:ind w:left="1080"/>
        <w:rPr>
          <w:rFonts w:ascii="Arial" w:hAnsi="Arial" w:cs="Arial"/>
        </w:rPr>
      </w:pPr>
      <w:r w:rsidRPr="002542D4">
        <w:rPr>
          <w:rFonts w:ascii="Arial" w:hAnsi="Arial" w:cs="Arial"/>
        </w:rPr>
        <w:t xml:space="preserve">For the 2019-2020 budget, we (in alliance with OLA and using the services of Counsel Public Affairs) </w:t>
      </w:r>
      <w:r w:rsidR="00F426B6" w:rsidRPr="002542D4">
        <w:rPr>
          <w:rFonts w:ascii="Arial" w:hAnsi="Arial" w:cs="Arial"/>
        </w:rPr>
        <w:t>are building and testing an</w:t>
      </w:r>
      <w:r w:rsidRPr="002542D4">
        <w:rPr>
          <w:rFonts w:ascii="Arial" w:hAnsi="Arial" w:cs="Arial"/>
        </w:rPr>
        <w:t xml:space="preserve"> ASK paper, attend</w:t>
      </w:r>
      <w:r w:rsidR="00F426B6" w:rsidRPr="002542D4">
        <w:rPr>
          <w:rFonts w:ascii="Arial" w:hAnsi="Arial" w:cs="Arial"/>
        </w:rPr>
        <w:t>ing</w:t>
      </w:r>
      <w:r w:rsidRPr="002542D4">
        <w:rPr>
          <w:rFonts w:ascii="Arial" w:hAnsi="Arial" w:cs="Arial"/>
        </w:rPr>
        <w:t xml:space="preserve"> multiple budget consultations</w:t>
      </w:r>
      <w:r w:rsidR="00F426B6" w:rsidRPr="002542D4">
        <w:rPr>
          <w:rFonts w:ascii="Arial" w:hAnsi="Arial" w:cs="Arial"/>
        </w:rPr>
        <w:t xml:space="preserve"> and advising on several issues.  For some of these we are under an NDA.</w:t>
      </w:r>
    </w:p>
    <w:p w:rsidR="00643086" w:rsidRPr="002542D4" w:rsidRDefault="00F426B6" w:rsidP="006330C2">
      <w:pPr>
        <w:pStyle w:val="ListParagraph"/>
        <w:numPr>
          <w:ilvl w:val="0"/>
          <w:numId w:val="24"/>
        </w:numPr>
        <w:spacing w:after="0" w:line="240" w:lineRule="auto"/>
        <w:ind w:left="1080"/>
        <w:rPr>
          <w:rFonts w:ascii="Arial" w:hAnsi="Arial" w:cs="Arial"/>
        </w:rPr>
      </w:pPr>
      <w:r w:rsidRPr="002542D4">
        <w:rPr>
          <w:rFonts w:ascii="Arial" w:hAnsi="Arial" w:cs="Arial"/>
        </w:rPr>
        <w:t>T</w:t>
      </w:r>
      <w:r w:rsidR="00FA5704" w:rsidRPr="002542D4">
        <w:rPr>
          <w:rFonts w:ascii="Arial" w:hAnsi="Arial" w:cs="Arial"/>
        </w:rPr>
        <w:t>he current Minister Lisa McLeod is proving difficult to get a meeting with.</w:t>
      </w:r>
      <w:r w:rsidRPr="002542D4">
        <w:rPr>
          <w:rFonts w:ascii="Arial" w:hAnsi="Arial" w:cs="Arial"/>
        </w:rPr>
        <w:t xml:space="preserve">  I attended the Economic Council of Canada lunch at the Royal York last week to hear her speak.  I was able to introduce myself and get a few minutes to chat.  I have also met with her chief policy advisor, Dr. Michael Bonner with Kevin Finnerty and have met with her communications director.</w:t>
      </w:r>
    </w:p>
    <w:p w:rsidR="00F426B6" w:rsidRDefault="00F426B6" w:rsidP="006330C2">
      <w:pPr>
        <w:pStyle w:val="ListParagraph"/>
        <w:numPr>
          <w:ilvl w:val="0"/>
          <w:numId w:val="24"/>
        </w:numPr>
        <w:spacing w:after="0" w:line="240" w:lineRule="auto"/>
        <w:ind w:left="1080"/>
        <w:rPr>
          <w:rFonts w:ascii="Arial" w:hAnsi="Arial" w:cs="Arial"/>
        </w:rPr>
      </w:pPr>
      <w:r w:rsidRPr="002542D4">
        <w:rPr>
          <w:rFonts w:ascii="Arial" w:hAnsi="Arial" w:cs="Arial"/>
        </w:rPr>
        <w:t>The regional government review has ended with a decision by the government to not proceed.</w:t>
      </w:r>
      <w:r>
        <w:rPr>
          <w:rFonts w:ascii="Arial" w:hAnsi="Arial" w:cs="Arial"/>
        </w:rPr>
        <w:t xml:space="preserve">  We are wary like most municipalities.</w:t>
      </w:r>
    </w:p>
    <w:p w:rsidR="00F426B6" w:rsidRDefault="00F426B6" w:rsidP="006330C2">
      <w:pPr>
        <w:pStyle w:val="ListParagraph"/>
        <w:numPr>
          <w:ilvl w:val="0"/>
          <w:numId w:val="24"/>
        </w:numPr>
        <w:spacing w:after="0" w:line="240" w:lineRule="auto"/>
        <w:ind w:left="1080"/>
        <w:rPr>
          <w:rFonts w:ascii="Arial" w:hAnsi="Arial" w:cs="Arial"/>
        </w:rPr>
      </w:pPr>
      <w:r>
        <w:rPr>
          <w:rFonts w:ascii="Arial" w:hAnsi="Arial" w:cs="Arial"/>
        </w:rPr>
        <w:t>We expect to see additional municipal downloading in the coming budgets but there was some good news of delays in the agenda in the Fall Economic Statement last week.</w:t>
      </w:r>
    </w:p>
    <w:p w:rsidR="00F426B6" w:rsidRPr="002542D4" w:rsidRDefault="00F426B6" w:rsidP="002542D4">
      <w:pPr>
        <w:pStyle w:val="ListParagraph"/>
        <w:numPr>
          <w:ilvl w:val="1"/>
          <w:numId w:val="24"/>
        </w:numPr>
        <w:spacing w:after="0" w:line="240" w:lineRule="auto"/>
        <w:rPr>
          <w:rFonts w:ascii="Arial" w:hAnsi="Arial" w:cs="Arial"/>
          <w:sz w:val="18"/>
        </w:rPr>
      </w:pPr>
      <w:r w:rsidRPr="002542D4">
        <w:rPr>
          <w:rFonts w:ascii="Arial" w:hAnsi="Arial" w:cs="Arial"/>
          <w:smallCaps/>
          <w:color w:val="000000" w:themeColor="text1"/>
          <w:sz w:val="20"/>
          <w:szCs w:val="24"/>
        </w:rPr>
        <w:t xml:space="preserve">We have let the contract for the </w:t>
      </w:r>
      <w:r w:rsidR="004364E2" w:rsidRPr="002542D4">
        <w:rPr>
          <w:rFonts w:ascii="Arial" w:hAnsi="Arial" w:cs="Arial"/>
          <w:smallCaps/>
          <w:color w:val="000000" w:themeColor="text1"/>
          <w:sz w:val="20"/>
          <w:szCs w:val="24"/>
        </w:rPr>
        <w:t>Development</w:t>
      </w:r>
      <w:r w:rsidR="00FA5704" w:rsidRPr="002542D4">
        <w:rPr>
          <w:rFonts w:ascii="Arial" w:hAnsi="Arial" w:cs="Arial"/>
          <w:smallCaps/>
          <w:color w:val="000000" w:themeColor="text1"/>
          <w:sz w:val="20"/>
          <w:szCs w:val="24"/>
        </w:rPr>
        <w:t xml:space="preserve"> and CBC</w:t>
      </w:r>
      <w:r w:rsidR="004364E2" w:rsidRPr="002542D4">
        <w:rPr>
          <w:rFonts w:ascii="Arial" w:hAnsi="Arial" w:cs="Arial"/>
          <w:smallCaps/>
          <w:color w:val="000000" w:themeColor="text1"/>
          <w:sz w:val="20"/>
          <w:szCs w:val="24"/>
        </w:rPr>
        <w:t xml:space="preserve"> Charges Review</w:t>
      </w:r>
      <w:r w:rsidR="002542D4" w:rsidRPr="002542D4">
        <w:rPr>
          <w:rFonts w:ascii="Arial" w:hAnsi="Arial" w:cs="Arial"/>
          <w:smallCaps/>
          <w:color w:val="000000" w:themeColor="text1"/>
          <w:sz w:val="20"/>
          <w:szCs w:val="24"/>
        </w:rPr>
        <w:t xml:space="preserve"> to Hemson and await the prom</w:t>
      </w:r>
      <w:r w:rsidRPr="002542D4">
        <w:rPr>
          <w:rFonts w:ascii="Arial" w:hAnsi="Arial" w:cs="Arial"/>
          <w:smallCaps/>
          <w:color w:val="000000" w:themeColor="text1"/>
          <w:sz w:val="20"/>
          <w:szCs w:val="24"/>
        </w:rPr>
        <w:t>ulgation of the regulations</w:t>
      </w:r>
      <w:r w:rsidR="002542D4" w:rsidRPr="002542D4">
        <w:rPr>
          <w:rFonts w:ascii="Arial" w:hAnsi="Arial" w:cs="Arial"/>
          <w:smallCaps/>
          <w:color w:val="000000" w:themeColor="text1"/>
          <w:sz w:val="20"/>
          <w:szCs w:val="24"/>
        </w:rPr>
        <w:t xml:space="preserve"> </w:t>
      </w:r>
      <w:r w:rsidRPr="002542D4">
        <w:rPr>
          <w:rFonts w:ascii="Arial" w:hAnsi="Arial" w:cs="Arial"/>
          <w:smallCaps/>
          <w:color w:val="000000" w:themeColor="text1"/>
          <w:sz w:val="20"/>
          <w:szCs w:val="24"/>
        </w:rPr>
        <w:t>(or at least the draft – expected within 10 days) to proceed.</w:t>
      </w:r>
    </w:p>
    <w:p w:rsidR="004364E2" w:rsidRPr="002542D4" w:rsidRDefault="004364E2" w:rsidP="002542D4">
      <w:pPr>
        <w:pStyle w:val="ListParagraph"/>
        <w:numPr>
          <w:ilvl w:val="1"/>
          <w:numId w:val="24"/>
        </w:numPr>
        <w:tabs>
          <w:tab w:val="left" w:pos="347"/>
          <w:tab w:val="right" w:pos="8144"/>
        </w:tabs>
        <w:spacing w:after="0" w:line="240" w:lineRule="auto"/>
        <w:rPr>
          <w:rFonts w:ascii="Arial" w:hAnsi="Arial" w:cs="Arial"/>
          <w:smallCaps/>
          <w:color w:val="000000" w:themeColor="text1"/>
          <w:sz w:val="20"/>
          <w:szCs w:val="24"/>
        </w:rPr>
      </w:pPr>
      <w:r w:rsidRPr="002542D4">
        <w:rPr>
          <w:rFonts w:ascii="Arial" w:hAnsi="Arial" w:cs="Arial"/>
          <w:smallCaps/>
          <w:color w:val="000000" w:themeColor="text1"/>
          <w:sz w:val="20"/>
          <w:szCs w:val="24"/>
        </w:rPr>
        <w:t xml:space="preserve">Library </w:t>
      </w:r>
      <w:r w:rsidR="00FA5704" w:rsidRPr="002542D4">
        <w:rPr>
          <w:rFonts w:ascii="Arial" w:hAnsi="Arial" w:cs="Arial"/>
          <w:smallCaps/>
          <w:color w:val="000000" w:themeColor="text1"/>
          <w:sz w:val="20"/>
          <w:szCs w:val="24"/>
        </w:rPr>
        <w:t>Lobbying</w:t>
      </w:r>
      <w:r w:rsidRPr="002542D4">
        <w:rPr>
          <w:rFonts w:ascii="Arial" w:hAnsi="Arial" w:cs="Arial"/>
          <w:smallCaps/>
          <w:color w:val="000000" w:themeColor="text1"/>
          <w:sz w:val="20"/>
          <w:szCs w:val="24"/>
        </w:rPr>
        <w:t xml:space="preserve"> at Queen’s Park</w:t>
      </w:r>
      <w:r w:rsidR="00FA5704" w:rsidRPr="002542D4">
        <w:rPr>
          <w:rFonts w:ascii="Arial" w:hAnsi="Arial" w:cs="Arial"/>
          <w:smallCaps/>
          <w:color w:val="000000" w:themeColor="text1"/>
          <w:sz w:val="20"/>
          <w:szCs w:val="24"/>
        </w:rPr>
        <w:t xml:space="preserve"> and in the Ridings</w:t>
      </w:r>
    </w:p>
    <w:p w:rsidR="00C020E5" w:rsidRPr="00F426B6" w:rsidRDefault="00F426B6" w:rsidP="00E85E70">
      <w:pPr>
        <w:pStyle w:val="NoSpacing"/>
        <w:numPr>
          <w:ilvl w:val="0"/>
          <w:numId w:val="24"/>
        </w:numPr>
        <w:ind w:left="1080"/>
        <w:rPr>
          <w:rFonts w:ascii="Arial" w:hAnsi="Arial" w:cs="Arial"/>
        </w:rPr>
      </w:pPr>
      <w:r w:rsidRPr="00F426B6">
        <w:rPr>
          <w:rFonts w:ascii="Arial" w:hAnsi="Arial" w:cs="Arial"/>
        </w:rPr>
        <w:t xml:space="preserve">We continue to focus on ILLO, the SOLS/OLS North cuts, </w:t>
      </w:r>
      <w:r>
        <w:rPr>
          <w:rFonts w:ascii="Arial" w:hAnsi="Arial" w:cs="Arial"/>
        </w:rPr>
        <w:t>l</w:t>
      </w:r>
      <w:r w:rsidR="00E11887" w:rsidRPr="00F426B6">
        <w:rPr>
          <w:rFonts w:ascii="Arial" w:hAnsi="Arial" w:cs="Arial"/>
        </w:rPr>
        <w:t>obbying for First Nation Public Libraries, Ontario Digital Librar</w:t>
      </w:r>
      <w:r>
        <w:rPr>
          <w:rFonts w:ascii="Arial" w:hAnsi="Arial" w:cs="Arial"/>
        </w:rPr>
        <w:t>y</w:t>
      </w:r>
      <w:r w:rsidR="00E11887" w:rsidRPr="00F426B6">
        <w:rPr>
          <w:rFonts w:ascii="Arial" w:hAnsi="Arial" w:cs="Arial"/>
        </w:rPr>
        <w:t>,</w:t>
      </w:r>
      <w:r>
        <w:rPr>
          <w:rFonts w:ascii="Arial" w:hAnsi="Arial" w:cs="Arial"/>
        </w:rPr>
        <w:t xml:space="preserve"> broadband funding,</w:t>
      </w:r>
      <w:r w:rsidR="00E11887" w:rsidRPr="00F426B6">
        <w:rPr>
          <w:rFonts w:ascii="Arial" w:hAnsi="Arial" w:cs="Arial"/>
        </w:rPr>
        <w:t xml:space="preserve"> Public Library </w:t>
      </w:r>
      <w:r>
        <w:rPr>
          <w:rFonts w:ascii="Arial" w:hAnsi="Arial" w:cs="Arial"/>
        </w:rPr>
        <w:t>Funding including the PLOG</w:t>
      </w:r>
      <w:r w:rsidR="00E11887" w:rsidRPr="00F426B6">
        <w:rPr>
          <w:rFonts w:ascii="Arial" w:hAnsi="Arial" w:cs="Arial"/>
        </w:rPr>
        <w:t xml:space="preserve">, Community Hubs, </w:t>
      </w:r>
      <w:r w:rsidR="00FF3A7D" w:rsidRPr="00F426B6">
        <w:rPr>
          <w:rFonts w:ascii="Arial" w:hAnsi="Arial" w:cs="Arial"/>
        </w:rPr>
        <w:t xml:space="preserve">School GSN, </w:t>
      </w:r>
      <w:r w:rsidR="00E11887" w:rsidRPr="00F426B6">
        <w:rPr>
          <w:rFonts w:ascii="Arial" w:hAnsi="Arial" w:cs="Arial"/>
        </w:rPr>
        <w:t>Middle Years</w:t>
      </w:r>
      <w:r>
        <w:rPr>
          <w:rFonts w:ascii="Arial" w:hAnsi="Arial" w:cs="Arial"/>
        </w:rPr>
        <w:t>.  We continue to realign and try to make prog</w:t>
      </w:r>
      <w:r w:rsidR="00FF3A7D" w:rsidRPr="00F426B6">
        <w:rPr>
          <w:rFonts w:ascii="Arial" w:hAnsi="Arial" w:cs="Arial"/>
        </w:rPr>
        <w:t>ress.</w:t>
      </w:r>
    </w:p>
    <w:p w:rsidR="0087317D" w:rsidRPr="00FF3A7D" w:rsidRDefault="0087317D" w:rsidP="006330C2">
      <w:pPr>
        <w:pStyle w:val="NoSpacing"/>
        <w:numPr>
          <w:ilvl w:val="0"/>
          <w:numId w:val="24"/>
        </w:numPr>
        <w:ind w:left="1080"/>
        <w:rPr>
          <w:rFonts w:ascii="Arial" w:hAnsi="Arial" w:cs="Arial"/>
        </w:rPr>
      </w:pPr>
      <w:r>
        <w:rPr>
          <w:rFonts w:ascii="Arial" w:hAnsi="Arial" w:cs="Arial"/>
        </w:rPr>
        <w:t xml:space="preserve">We were successful in our application for a $70,000 grant from the Ontario Trillium Foundation to build a sustainable newcomer employment service involving LSP and </w:t>
      </w:r>
      <w:proofErr w:type="spellStart"/>
      <w:r>
        <w:rPr>
          <w:rFonts w:ascii="Arial" w:hAnsi="Arial" w:cs="Arial"/>
        </w:rPr>
        <w:t>PLs.</w:t>
      </w:r>
      <w:proofErr w:type="spellEnd"/>
      <w:r>
        <w:rPr>
          <w:rFonts w:ascii="Arial" w:hAnsi="Arial" w:cs="Arial"/>
        </w:rPr>
        <w:t xml:space="preserve"> </w:t>
      </w:r>
      <w:r w:rsidR="00F426B6">
        <w:rPr>
          <w:rFonts w:ascii="Arial" w:hAnsi="Arial" w:cs="Arial"/>
        </w:rPr>
        <w:t>This has had its first initiation meeting with the partners and we have engaged staff of high quality.</w:t>
      </w:r>
      <w:r w:rsidR="002542D4">
        <w:rPr>
          <w:rFonts w:ascii="Arial" w:hAnsi="Arial" w:cs="Arial"/>
        </w:rPr>
        <w:t xml:space="preserve"> MINE stands for Mobile Information for Newcomer Employment.</w:t>
      </w:r>
    </w:p>
    <w:p w:rsidR="00400B11" w:rsidRPr="00FF3A7D" w:rsidRDefault="00400B11" w:rsidP="006330C2">
      <w:pPr>
        <w:pStyle w:val="NoSpacing"/>
        <w:numPr>
          <w:ilvl w:val="0"/>
          <w:numId w:val="24"/>
        </w:numPr>
        <w:ind w:left="1080"/>
        <w:rPr>
          <w:rFonts w:ascii="Arial" w:hAnsi="Arial" w:cs="Arial"/>
          <w:bCs/>
        </w:rPr>
      </w:pPr>
      <w:r w:rsidRPr="00FF3A7D">
        <w:rPr>
          <w:rFonts w:ascii="Arial" w:hAnsi="Arial" w:cs="Arial"/>
        </w:rPr>
        <w:lastRenderedPageBreak/>
        <w:t xml:space="preserve">Partnered with </w:t>
      </w:r>
      <w:r w:rsidR="00E11887" w:rsidRPr="00FF3A7D">
        <w:rPr>
          <w:rFonts w:ascii="Arial" w:hAnsi="Arial" w:cs="Arial"/>
        </w:rPr>
        <w:t xml:space="preserve">ORION </w:t>
      </w:r>
      <w:r w:rsidRPr="00FF3A7D">
        <w:rPr>
          <w:rFonts w:ascii="Arial" w:hAnsi="Arial" w:cs="Arial"/>
        </w:rPr>
        <w:t xml:space="preserve">on a </w:t>
      </w:r>
      <w:r w:rsidR="00E11887" w:rsidRPr="00FF3A7D">
        <w:rPr>
          <w:rFonts w:ascii="Arial" w:hAnsi="Arial" w:cs="Arial"/>
        </w:rPr>
        <w:t>broadband Pilot Initiative in the north</w:t>
      </w:r>
      <w:r w:rsidR="0056709A" w:rsidRPr="00FF3A7D">
        <w:rPr>
          <w:rFonts w:ascii="Arial" w:hAnsi="Arial" w:cs="Arial"/>
        </w:rPr>
        <w:t xml:space="preserve"> – In process</w:t>
      </w:r>
      <w:r w:rsidR="00A10BB9" w:rsidRPr="00FF3A7D">
        <w:rPr>
          <w:rFonts w:ascii="Arial" w:hAnsi="Arial" w:cs="Arial"/>
        </w:rPr>
        <w:t xml:space="preserve"> – expect $100 million broadband announcement in Thunder Bay.</w:t>
      </w:r>
      <w:r w:rsidRPr="00FF3A7D">
        <w:rPr>
          <w:rFonts w:ascii="Arial" w:hAnsi="Arial" w:cs="Arial"/>
        </w:rPr>
        <w:t xml:space="preserve">  </w:t>
      </w:r>
      <w:r w:rsidRPr="00FF3A7D">
        <w:rPr>
          <w:rFonts w:ascii="Arial" w:hAnsi="Arial" w:cs="Arial"/>
          <w:bCs/>
        </w:rPr>
        <w:t>We have a plan of action for improving broadband in Ontario and especially First Nations and the North.</w:t>
      </w:r>
      <w:r w:rsidR="00FF3A7D" w:rsidRPr="00FF3A7D">
        <w:rPr>
          <w:rFonts w:ascii="Arial" w:hAnsi="Arial" w:cs="Arial"/>
          <w:bCs/>
        </w:rPr>
        <w:t xml:space="preserve">  The main Yonge (Sudbury to Thunder Bay) broadband connection should be complete by </w:t>
      </w:r>
      <w:r w:rsidR="00F426B6">
        <w:rPr>
          <w:rFonts w:ascii="Arial" w:hAnsi="Arial" w:cs="Arial"/>
          <w:bCs/>
        </w:rPr>
        <w:t>now</w:t>
      </w:r>
      <w:r w:rsidR="00FF3A7D" w:rsidRPr="00FF3A7D">
        <w:rPr>
          <w:rFonts w:ascii="Arial" w:hAnsi="Arial" w:cs="Arial"/>
          <w:bCs/>
        </w:rPr>
        <w:t>.</w:t>
      </w:r>
      <w:r w:rsidR="002542D4">
        <w:rPr>
          <w:rFonts w:ascii="Arial" w:hAnsi="Arial" w:cs="Arial"/>
          <w:bCs/>
        </w:rPr>
        <w:t xml:space="preserve">  We have supported pilots in 21 libraries in the North and more in the South will start soon.</w:t>
      </w:r>
    </w:p>
    <w:p w:rsidR="00E11887" w:rsidRPr="00FF3A7D" w:rsidRDefault="00FF3A7D" w:rsidP="006330C2">
      <w:pPr>
        <w:pStyle w:val="NoSpacing"/>
        <w:numPr>
          <w:ilvl w:val="0"/>
          <w:numId w:val="24"/>
        </w:numPr>
        <w:ind w:left="1080"/>
        <w:rPr>
          <w:rFonts w:ascii="Arial" w:hAnsi="Arial" w:cs="Arial"/>
        </w:rPr>
      </w:pPr>
      <w:r w:rsidRPr="00FF3A7D">
        <w:rPr>
          <w:rFonts w:ascii="Arial" w:hAnsi="Arial" w:cs="Arial"/>
        </w:rPr>
        <w:t>Still w</w:t>
      </w:r>
      <w:r w:rsidR="00E11887" w:rsidRPr="00FF3A7D">
        <w:rPr>
          <w:rFonts w:ascii="Arial" w:hAnsi="Arial" w:cs="Arial"/>
        </w:rPr>
        <w:t xml:space="preserve">orking on the concept of an Ontario Digital </w:t>
      </w:r>
      <w:r w:rsidR="00F07A19" w:rsidRPr="00FF3A7D">
        <w:rPr>
          <w:rFonts w:ascii="Arial" w:hAnsi="Arial" w:cs="Arial"/>
        </w:rPr>
        <w:t xml:space="preserve">Public </w:t>
      </w:r>
      <w:r w:rsidR="00E11887" w:rsidRPr="00FF3A7D">
        <w:rPr>
          <w:rFonts w:ascii="Arial" w:hAnsi="Arial" w:cs="Arial"/>
        </w:rPr>
        <w:t>Library</w:t>
      </w:r>
      <w:r w:rsidR="0056709A" w:rsidRPr="00FF3A7D">
        <w:rPr>
          <w:rFonts w:ascii="Arial" w:hAnsi="Arial" w:cs="Arial"/>
        </w:rPr>
        <w:t xml:space="preserve"> –</w:t>
      </w:r>
      <w:r w:rsidR="00A10BB9" w:rsidRPr="00FF3A7D">
        <w:rPr>
          <w:rFonts w:ascii="Arial" w:hAnsi="Arial" w:cs="Arial"/>
        </w:rPr>
        <w:t xml:space="preserve"> Content in the Pipes</w:t>
      </w:r>
      <w:r w:rsidRPr="00FF3A7D">
        <w:rPr>
          <w:rFonts w:ascii="Arial" w:hAnsi="Arial" w:cs="Arial"/>
        </w:rPr>
        <w:t>.  T</w:t>
      </w:r>
      <w:r w:rsidR="00F07A19" w:rsidRPr="00FF3A7D">
        <w:rPr>
          <w:rFonts w:ascii="Arial" w:hAnsi="Arial" w:cs="Arial"/>
        </w:rPr>
        <w:t>here is interest with the Minister</w:t>
      </w:r>
      <w:r w:rsidR="00FA5704">
        <w:rPr>
          <w:rFonts w:ascii="Arial" w:hAnsi="Arial" w:cs="Arial"/>
        </w:rPr>
        <w:t xml:space="preserve"> and the civil service staff and policy staff</w:t>
      </w:r>
      <w:r w:rsidR="00537764" w:rsidRPr="00FF3A7D">
        <w:rPr>
          <w:rFonts w:ascii="Arial" w:hAnsi="Arial" w:cs="Arial"/>
        </w:rPr>
        <w:t>.</w:t>
      </w:r>
    </w:p>
    <w:p w:rsidR="008C22A2" w:rsidRPr="00FF3A7D" w:rsidRDefault="00A10BB9" w:rsidP="006330C2">
      <w:pPr>
        <w:pStyle w:val="NoSpacing"/>
        <w:numPr>
          <w:ilvl w:val="0"/>
          <w:numId w:val="24"/>
        </w:numPr>
        <w:ind w:left="1080"/>
        <w:rPr>
          <w:rFonts w:ascii="Arial" w:hAnsi="Arial" w:cs="Arial"/>
        </w:rPr>
      </w:pPr>
      <w:r w:rsidRPr="00FF3A7D">
        <w:rPr>
          <w:rFonts w:ascii="Arial" w:hAnsi="Arial" w:cs="Arial"/>
        </w:rPr>
        <w:t xml:space="preserve">Delivered on the OMD marketing and branding plan and engaged our members and communities </w:t>
      </w:r>
      <w:r w:rsidR="00400B11" w:rsidRPr="00FF3A7D">
        <w:rPr>
          <w:rFonts w:ascii="Arial" w:hAnsi="Arial" w:cs="Arial"/>
        </w:rPr>
        <w:t>at</w:t>
      </w:r>
      <w:r w:rsidRPr="00FF3A7D">
        <w:rPr>
          <w:rFonts w:ascii="Arial" w:hAnsi="Arial" w:cs="Arial"/>
        </w:rPr>
        <w:t xml:space="preserve"> an increasingly higher level.</w:t>
      </w:r>
      <w:r w:rsidR="00400B11" w:rsidRPr="00FF3A7D">
        <w:rPr>
          <w:rFonts w:ascii="Arial" w:hAnsi="Arial" w:cs="Arial"/>
        </w:rPr>
        <w:t xml:space="preserve">  </w:t>
      </w:r>
      <w:r w:rsidR="00400B11" w:rsidRPr="00FF3A7D">
        <w:rPr>
          <w:rFonts w:ascii="Arial" w:hAnsi="Arial" w:cs="Arial"/>
          <w:bCs/>
        </w:rPr>
        <w:t xml:space="preserve">The Open Media Desk (OMD) project is successfully changing the marketing culture of Ontario public libraries and providing a framework to influence our public and the government.  </w:t>
      </w:r>
      <w:r w:rsidR="008C22A2" w:rsidRPr="00FF3A7D">
        <w:rPr>
          <w:rFonts w:ascii="Arial" w:hAnsi="Arial" w:cs="Arial"/>
        </w:rPr>
        <w:t xml:space="preserve">OMD </w:t>
      </w:r>
      <w:r w:rsidR="00FA5704">
        <w:rPr>
          <w:rFonts w:ascii="Arial" w:hAnsi="Arial" w:cs="Arial"/>
        </w:rPr>
        <w:t>has built and released</w:t>
      </w:r>
      <w:r w:rsidR="008C22A2" w:rsidRPr="00FF3A7D">
        <w:rPr>
          <w:rFonts w:ascii="Arial" w:hAnsi="Arial" w:cs="Arial"/>
        </w:rPr>
        <w:t xml:space="preserve"> sustainable e-learning for the project as a legacy.  OMD introduced the OMD News Room to source great content on value and impact for our members.</w:t>
      </w:r>
      <w:r w:rsidR="00FA5704">
        <w:rPr>
          <w:rFonts w:ascii="Arial" w:hAnsi="Arial" w:cs="Arial"/>
        </w:rPr>
        <w:t xml:space="preserve">  We have also integrated the measurements function into our new App eOMD.</w:t>
      </w:r>
    </w:p>
    <w:p w:rsidR="008C22A2" w:rsidRPr="0091050E" w:rsidRDefault="00870715" w:rsidP="00410AE3">
      <w:pPr>
        <w:pStyle w:val="NoSpacing"/>
        <w:numPr>
          <w:ilvl w:val="0"/>
          <w:numId w:val="24"/>
        </w:numPr>
        <w:ind w:left="1080"/>
        <w:rPr>
          <w:rFonts w:ascii="Arial" w:hAnsi="Arial" w:cs="Arial"/>
        </w:rPr>
      </w:pPr>
      <w:r w:rsidRPr="0091050E">
        <w:rPr>
          <w:rFonts w:ascii="Arial" w:hAnsi="Arial" w:cs="Arial"/>
        </w:rPr>
        <w:t xml:space="preserve">Our </w:t>
      </w:r>
      <w:r w:rsidR="006330C2" w:rsidRPr="0091050E">
        <w:rPr>
          <w:rFonts w:ascii="Arial" w:hAnsi="Arial" w:cs="Arial"/>
        </w:rPr>
        <w:t xml:space="preserve">OMD </w:t>
      </w:r>
      <w:r w:rsidRPr="0091050E">
        <w:rPr>
          <w:rFonts w:ascii="Arial" w:hAnsi="Arial" w:cs="Arial"/>
        </w:rPr>
        <w:t xml:space="preserve">contract </w:t>
      </w:r>
      <w:r w:rsidR="00F426B6">
        <w:rPr>
          <w:rFonts w:ascii="Arial" w:hAnsi="Arial" w:cs="Arial"/>
        </w:rPr>
        <w:t>wa</w:t>
      </w:r>
      <w:r w:rsidR="00690287" w:rsidRPr="0091050E">
        <w:rPr>
          <w:rFonts w:ascii="Arial" w:hAnsi="Arial" w:cs="Arial"/>
        </w:rPr>
        <w:t xml:space="preserve">s up at the end of June.  We have great feedback from the cohorts and now must look at a movement forward and changing the structure to a more self-managed approach for sustainability.  </w:t>
      </w:r>
      <w:r w:rsidR="00DF750D" w:rsidRPr="0091050E">
        <w:rPr>
          <w:rFonts w:ascii="Arial" w:hAnsi="Arial" w:cs="Arial"/>
        </w:rPr>
        <w:t xml:space="preserve">We </w:t>
      </w:r>
      <w:r w:rsidR="003743FC" w:rsidRPr="0091050E">
        <w:rPr>
          <w:rFonts w:ascii="Arial" w:hAnsi="Arial" w:cs="Arial"/>
        </w:rPr>
        <w:t xml:space="preserve">have </w:t>
      </w:r>
      <w:r w:rsidR="00BE11AC" w:rsidRPr="0091050E">
        <w:rPr>
          <w:rFonts w:ascii="Arial" w:hAnsi="Arial" w:cs="Arial"/>
        </w:rPr>
        <w:t>implemented many</w:t>
      </w:r>
      <w:r w:rsidR="00DF750D" w:rsidRPr="0091050E">
        <w:rPr>
          <w:rFonts w:ascii="Arial" w:hAnsi="Arial" w:cs="Arial"/>
        </w:rPr>
        <w:t xml:space="preserve"> </w:t>
      </w:r>
      <w:r w:rsidR="005C2182" w:rsidRPr="0091050E">
        <w:rPr>
          <w:rFonts w:ascii="Arial" w:hAnsi="Arial" w:cs="Arial"/>
        </w:rPr>
        <w:t xml:space="preserve">new </w:t>
      </w:r>
      <w:r w:rsidR="00DF750D" w:rsidRPr="0091050E">
        <w:rPr>
          <w:rFonts w:ascii="Arial" w:hAnsi="Arial" w:cs="Arial"/>
        </w:rPr>
        <w:t>cohorts of</w:t>
      </w:r>
      <w:r w:rsidR="00E11887" w:rsidRPr="0091050E">
        <w:rPr>
          <w:rFonts w:ascii="Arial" w:hAnsi="Arial" w:cs="Arial"/>
        </w:rPr>
        <w:t xml:space="preserve"> OMD training.  </w:t>
      </w:r>
      <w:r w:rsidR="005E5B59" w:rsidRPr="0091050E">
        <w:rPr>
          <w:rFonts w:ascii="Arial" w:hAnsi="Arial" w:cs="Arial"/>
        </w:rPr>
        <w:t xml:space="preserve">Our </w:t>
      </w:r>
      <w:r w:rsidR="003743FC" w:rsidRPr="0091050E">
        <w:rPr>
          <w:rFonts w:ascii="Arial" w:hAnsi="Arial" w:cs="Arial"/>
        </w:rPr>
        <w:t xml:space="preserve">OMD </w:t>
      </w:r>
      <w:r w:rsidR="005E5B59" w:rsidRPr="0091050E">
        <w:rPr>
          <w:rFonts w:ascii="Arial" w:hAnsi="Arial" w:cs="Arial"/>
        </w:rPr>
        <w:t>project is on track</w:t>
      </w:r>
      <w:r w:rsidR="006330C2" w:rsidRPr="0091050E">
        <w:rPr>
          <w:rFonts w:ascii="Arial" w:hAnsi="Arial" w:cs="Arial"/>
        </w:rPr>
        <w:t xml:space="preserve"> for sustainability</w:t>
      </w:r>
      <w:r w:rsidR="005E5B59" w:rsidRPr="0091050E">
        <w:rPr>
          <w:rFonts w:ascii="Arial" w:hAnsi="Arial" w:cs="Arial"/>
        </w:rPr>
        <w:t xml:space="preserve">.  Excitingly we </w:t>
      </w:r>
      <w:r w:rsidR="00DF750D" w:rsidRPr="0091050E">
        <w:rPr>
          <w:rFonts w:ascii="Arial" w:hAnsi="Arial" w:cs="Arial"/>
        </w:rPr>
        <w:t>had</w:t>
      </w:r>
      <w:r w:rsidR="005E5B59" w:rsidRPr="0091050E">
        <w:rPr>
          <w:rFonts w:ascii="Arial" w:hAnsi="Arial" w:cs="Arial"/>
        </w:rPr>
        <w:t xml:space="preserve"> the majority of libraries covered as measured by population impact by the end of May.</w:t>
      </w:r>
      <w:r w:rsidR="00DF750D" w:rsidRPr="0091050E">
        <w:rPr>
          <w:rFonts w:ascii="Arial" w:hAnsi="Arial" w:cs="Arial"/>
        </w:rPr>
        <w:t xml:space="preserve">  </w:t>
      </w:r>
      <w:r w:rsidR="00E11887" w:rsidRPr="0091050E">
        <w:rPr>
          <w:rFonts w:ascii="Arial" w:hAnsi="Arial" w:cs="Arial"/>
        </w:rPr>
        <w:t>We added upgraded sessions for experts</w:t>
      </w:r>
      <w:r w:rsidR="0091050E" w:rsidRPr="0091050E">
        <w:rPr>
          <w:rFonts w:ascii="Arial" w:hAnsi="Arial" w:cs="Arial"/>
        </w:rPr>
        <w:t xml:space="preserve"> and are doing a new program in beta test.  </w:t>
      </w:r>
      <w:r w:rsidR="008C22A2" w:rsidRPr="0091050E">
        <w:rPr>
          <w:rFonts w:ascii="Arial" w:hAnsi="Arial" w:cs="Arial"/>
        </w:rPr>
        <w:t xml:space="preserve">OMD </w:t>
      </w:r>
      <w:r w:rsidRPr="0091050E">
        <w:rPr>
          <w:rFonts w:ascii="Arial" w:hAnsi="Arial" w:cs="Arial"/>
        </w:rPr>
        <w:t xml:space="preserve">has built a </w:t>
      </w:r>
      <w:r w:rsidR="008C22A2" w:rsidRPr="0091050E">
        <w:rPr>
          <w:rFonts w:ascii="Arial" w:hAnsi="Arial" w:cs="Arial"/>
        </w:rPr>
        <w:t>sustainable e-lear</w:t>
      </w:r>
      <w:r w:rsidR="0091050E" w:rsidRPr="0091050E">
        <w:rPr>
          <w:rFonts w:ascii="Arial" w:hAnsi="Arial" w:cs="Arial"/>
        </w:rPr>
        <w:t>n</w:t>
      </w:r>
      <w:r w:rsidR="008C22A2" w:rsidRPr="0091050E">
        <w:rPr>
          <w:rFonts w:ascii="Arial" w:hAnsi="Arial" w:cs="Arial"/>
        </w:rPr>
        <w:t>ing for the project as a legacy.</w:t>
      </w:r>
      <w:r w:rsidRPr="0091050E">
        <w:rPr>
          <w:rFonts w:ascii="Arial" w:hAnsi="Arial" w:cs="Arial"/>
        </w:rPr>
        <w:t xml:space="preserve">  </w:t>
      </w:r>
    </w:p>
    <w:p w:rsidR="008C22A2" w:rsidRDefault="008C22A2" w:rsidP="006330C2">
      <w:pPr>
        <w:pStyle w:val="NoSpacing"/>
        <w:numPr>
          <w:ilvl w:val="0"/>
          <w:numId w:val="24"/>
        </w:numPr>
        <w:ind w:left="1080"/>
        <w:rPr>
          <w:rFonts w:ascii="Arial" w:hAnsi="Arial" w:cs="Arial"/>
        </w:rPr>
      </w:pPr>
      <w:r w:rsidRPr="00FF3A7D">
        <w:rPr>
          <w:rFonts w:ascii="Arial" w:hAnsi="Arial" w:cs="Arial"/>
        </w:rPr>
        <w:t>OMD introduced the OMD News Room to source great content on value and impact for our members.</w:t>
      </w:r>
      <w:r w:rsidR="0091050E">
        <w:rPr>
          <w:rFonts w:ascii="Arial" w:hAnsi="Arial" w:cs="Arial"/>
        </w:rPr>
        <w:t xml:space="preserve">  We have launched the eOMD app and will promote </w:t>
      </w:r>
      <w:r w:rsidR="00F426B6">
        <w:rPr>
          <w:rFonts w:ascii="Arial" w:hAnsi="Arial" w:cs="Arial"/>
        </w:rPr>
        <w:t>soon</w:t>
      </w:r>
      <w:r w:rsidR="0091050E">
        <w:rPr>
          <w:rFonts w:ascii="Arial" w:hAnsi="Arial" w:cs="Arial"/>
        </w:rPr>
        <w:t>.</w:t>
      </w:r>
    </w:p>
    <w:p w:rsidR="00FA5704" w:rsidRPr="00FF3A7D" w:rsidRDefault="00FA5704" w:rsidP="00FA5704">
      <w:pPr>
        <w:pStyle w:val="NoSpacing"/>
        <w:numPr>
          <w:ilvl w:val="0"/>
          <w:numId w:val="24"/>
        </w:numPr>
        <w:ind w:left="1080"/>
        <w:rPr>
          <w:rFonts w:ascii="Arial" w:hAnsi="Arial" w:cs="Arial"/>
        </w:rPr>
      </w:pPr>
      <w:r w:rsidRPr="00FF3A7D">
        <w:rPr>
          <w:rFonts w:ascii="Arial" w:hAnsi="Arial" w:cs="Arial"/>
        </w:rPr>
        <w:t xml:space="preserve">We have built a </w:t>
      </w:r>
      <w:proofErr w:type="spellStart"/>
      <w:r w:rsidRPr="00FF3A7D">
        <w:rPr>
          <w:rFonts w:ascii="Arial" w:hAnsi="Arial" w:cs="Arial"/>
        </w:rPr>
        <w:t>LDii</w:t>
      </w:r>
      <w:proofErr w:type="spellEnd"/>
      <w:r w:rsidRPr="00FF3A7D">
        <w:rPr>
          <w:rFonts w:ascii="Arial" w:hAnsi="Arial" w:cs="Arial"/>
        </w:rPr>
        <w:t xml:space="preserve"> of measurements in an </w:t>
      </w:r>
      <w:r>
        <w:rPr>
          <w:rFonts w:ascii="Arial" w:hAnsi="Arial" w:cs="Arial"/>
        </w:rPr>
        <w:t>e</w:t>
      </w:r>
      <w:r w:rsidRPr="00FF3A7D">
        <w:rPr>
          <w:rFonts w:ascii="Arial" w:hAnsi="Arial" w:cs="Arial"/>
        </w:rPr>
        <w:t>OMD LDRI platform.</w:t>
      </w:r>
    </w:p>
    <w:p w:rsidR="00FA5704" w:rsidRPr="00FF3A7D" w:rsidRDefault="00FA5704" w:rsidP="00FA5704">
      <w:pPr>
        <w:pStyle w:val="NoSpacing"/>
        <w:numPr>
          <w:ilvl w:val="0"/>
          <w:numId w:val="24"/>
        </w:numPr>
        <w:ind w:left="1080"/>
        <w:rPr>
          <w:rFonts w:ascii="Arial" w:hAnsi="Arial" w:cs="Arial"/>
          <w:bCs/>
        </w:rPr>
      </w:pPr>
      <w:r w:rsidRPr="00FF3A7D">
        <w:rPr>
          <w:rFonts w:ascii="Arial" w:hAnsi="Arial" w:cs="Arial"/>
          <w:bCs/>
        </w:rPr>
        <w:t>Accomplished two surveys of high potential leadership candidates in libraries and CEOs expectations.  The HR Working Group will do the analysis and gapping insights.  We have a New CEOs PeerHQ group as well.  This is critical since over 1/3 have changed in the past 24 months!</w:t>
      </w:r>
    </w:p>
    <w:p w:rsidR="00FA5704" w:rsidRPr="00FF3A7D" w:rsidRDefault="00FA5704" w:rsidP="00FA5704">
      <w:pPr>
        <w:pStyle w:val="NoSpacing"/>
        <w:numPr>
          <w:ilvl w:val="0"/>
          <w:numId w:val="24"/>
        </w:numPr>
        <w:ind w:left="1080"/>
        <w:rPr>
          <w:rFonts w:ascii="Arial" w:hAnsi="Arial" w:cs="Arial"/>
        </w:rPr>
      </w:pPr>
      <w:r w:rsidRPr="00FF3A7D">
        <w:rPr>
          <w:rFonts w:ascii="Arial" w:hAnsi="Arial" w:cs="Arial"/>
        </w:rPr>
        <w:t xml:space="preserve">We were successful in supporting the CELA funding renewal along with CELA.  We sent a letter of support for the </w:t>
      </w:r>
      <w:r w:rsidR="00F426B6">
        <w:rPr>
          <w:rFonts w:ascii="Arial" w:hAnsi="Arial" w:cs="Arial"/>
        </w:rPr>
        <w:t>2020</w:t>
      </w:r>
      <w:r w:rsidRPr="00FF3A7D">
        <w:rPr>
          <w:rFonts w:ascii="Arial" w:hAnsi="Arial" w:cs="Arial"/>
        </w:rPr>
        <w:t xml:space="preserve"> budget and </w:t>
      </w:r>
      <w:r w:rsidR="00F426B6">
        <w:rPr>
          <w:rFonts w:ascii="Arial" w:hAnsi="Arial" w:cs="Arial"/>
        </w:rPr>
        <w:t>have had an initial meeting with their new executive director.</w:t>
      </w:r>
    </w:p>
    <w:p w:rsidR="00870715" w:rsidRPr="00FF3A7D" w:rsidRDefault="00870715" w:rsidP="006330C2">
      <w:pPr>
        <w:pStyle w:val="NoSpacing"/>
        <w:numPr>
          <w:ilvl w:val="0"/>
          <w:numId w:val="24"/>
        </w:numPr>
        <w:ind w:left="1080"/>
        <w:rPr>
          <w:rFonts w:ascii="Arial" w:hAnsi="Arial" w:cs="Arial"/>
        </w:rPr>
      </w:pPr>
      <w:r w:rsidRPr="00FF3A7D">
        <w:rPr>
          <w:rFonts w:ascii="Arial" w:hAnsi="Arial" w:cs="Arial"/>
        </w:rPr>
        <w:t>We are promoting a $10K/month Google AdWords grant to members.  FOPL will participate too.</w:t>
      </w:r>
    </w:p>
    <w:p w:rsidR="004F200E" w:rsidRPr="00FF3A7D" w:rsidRDefault="004F200E" w:rsidP="006330C2">
      <w:pPr>
        <w:pStyle w:val="NoSpacing"/>
        <w:numPr>
          <w:ilvl w:val="0"/>
          <w:numId w:val="24"/>
        </w:numPr>
        <w:ind w:left="1080"/>
        <w:rPr>
          <w:rFonts w:ascii="Arial" w:hAnsi="Arial" w:cs="Arial"/>
        </w:rPr>
      </w:pPr>
      <w:r w:rsidRPr="00FF3A7D">
        <w:rPr>
          <w:rFonts w:ascii="Arial" w:hAnsi="Arial" w:cs="Arial"/>
        </w:rPr>
        <w:t>We continue to use our social media presences</w:t>
      </w:r>
      <w:r w:rsidR="00770392" w:rsidRPr="00FF3A7D">
        <w:rPr>
          <w:rFonts w:ascii="Arial" w:hAnsi="Arial" w:cs="Arial"/>
        </w:rPr>
        <w:t xml:space="preserve"> and blog</w:t>
      </w:r>
      <w:r w:rsidRPr="00FF3A7D">
        <w:rPr>
          <w:rFonts w:ascii="Arial" w:hAnsi="Arial" w:cs="Arial"/>
        </w:rPr>
        <w:t xml:space="preserve"> to communicate with our members.</w:t>
      </w:r>
    </w:p>
    <w:p w:rsidR="004F200E" w:rsidRPr="00FF3A7D" w:rsidRDefault="004F200E" w:rsidP="006330C2">
      <w:pPr>
        <w:pStyle w:val="NoSpacing"/>
        <w:numPr>
          <w:ilvl w:val="0"/>
          <w:numId w:val="24"/>
        </w:numPr>
        <w:ind w:left="1080"/>
        <w:rPr>
          <w:rFonts w:ascii="Arial" w:hAnsi="Arial" w:cs="Arial"/>
        </w:rPr>
      </w:pPr>
      <w:r w:rsidRPr="00FF3A7D">
        <w:rPr>
          <w:rFonts w:ascii="Arial" w:hAnsi="Arial" w:cs="Arial"/>
        </w:rPr>
        <w:t>We have an active blog on FOPL.ca</w:t>
      </w:r>
      <w:r w:rsidR="00E532AC" w:rsidRPr="00FF3A7D">
        <w:rPr>
          <w:rFonts w:ascii="Arial" w:hAnsi="Arial" w:cs="Arial"/>
        </w:rPr>
        <w:t xml:space="preserve"> as well as active Twitter and Facebook presences.</w:t>
      </w:r>
    </w:p>
    <w:p w:rsidR="002542D4" w:rsidRDefault="002542D4" w:rsidP="002542D4">
      <w:pPr>
        <w:ind w:left="360"/>
        <w:rPr>
          <w:rFonts w:ascii="Arial" w:hAnsi="Arial" w:cs="Arial"/>
        </w:rPr>
      </w:pPr>
    </w:p>
    <w:p w:rsidR="0087317D" w:rsidRDefault="0087317D" w:rsidP="002542D4">
      <w:pPr>
        <w:ind w:left="360"/>
        <w:rPr>
          <w:rFonts w:ascii="Arial" w:hAnsi="Arial" w:cs="Arial"/>
        </w:rPr>
      </w:pPr>
      <w:r>
        <w:rPr>
          <w:rFonts w:ascii="Arial" w:hAnsi="Arial" w:cs="Arial"/>
        </w:rPr>
        <w:t xml:space="preserve">As noted earlier it has been struggle to keep up with this provincial government.  Our work to expand our presence at MGS and Municipal Affairs and housing is moving forward in addition to extra effort at TCS, Education, and Higher Ed. </w:t>
      </w:r>
    </w:p>
    <w:p w:rsidR="00FA5704" w:rsidRPr="002C0D17" w:rsidRDefault="00F426B6" w:rsidP="006330C2">
      <w:pPr>
        <w:ind w:left="360"/>
        <w:rPr>
          <w:rFonts w:ascii="Arial" w:hAnsi="Arial" w:cs="Arial"/>
        </w:rPr>
      </w:pPr>
      <w:r>
        <w:rPr>
          <w:rFonts w:ascii="Arial" w:hAnsi="Arial" w:cs="Arial"/>
        </w:rPr>
        <w:t xml:space="preserve">And, oh yeah, my </w:t>
      </w:r>
      <w:r w:rsidR="00FA5704">
        <w:rPr>
          <w:rFonts w:ascii="Arial" w:hAnsi="Arial" w:cs="Arial"/>
        </w:rPr>
        <w:t>granddaughter, Sage Violet Abram Byrne</w:t>
      </w:r>
      <w:r>
        <w:rPr>
          <w:rFonts w:ascii="Arial" w:hAnsi="Arial" w:cs="Arial"/>
        </w:rPr>
        <w:t xml:space="preserve"> is awesome and continues to live with us</w:t>
      </w:r>
      <w:r w:rsidR="00FA5704">
        <w:rPr>
          <w:rFonts w:ascii="Arial" w:hAnsi="Arial" w:cs="Arial"/>
        </w:rPr>
        <w:t>!</w:t>
      </w:r>
    </w:p>
    <w:sectPr w:rsidR="00FA5704" w:rsidRPr="002C0D17"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036D6"/>
    <w:multiLevelType w:val="hybridMultilevel"/>
    <w:tmpl w:val="8632C5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5"/>
  </w:num>
  <w:num w:numId="2">
    <w:abstractNumId w:val="13"/>
  </w:num>
  <w:num w:numId="3">
    <w:abstractNumId w:val="20"/>
  </w:num>
  <w:num w:numId="4">
    <w:abstractNumId w:val="15"/>
  </w:num>
  <w:num w:numId="5">
    <w:abstractNumId w:val="14"/>
  </w:num>
  <w:num w:numId="6">
    <w:abstractNumId w:val="24"/>
  </w:num>
  <w:num w:numId="7">
    <w:abstractNumId w:val="12"/>
  </w:num>
  <w:num w:numId="8">
    <w:abstractNumId w:val="10"/>
  </w:num>
  <w:num w:numId="9">
    <w:abstractNumId w:val="8"/>
  </w:num>
  <w:num w:numId="10">
    <w:abstractNumId w:val="18"/>
  </w:num>
  <w:num w:numId="11">
    <w:abstractNumId w:val="21"/>
  </w:num>
  <w:num w:numId="12">
    <w:abstractNumId w:val="6"/>
  </w:num>
  <w:num w:numId="13">
    <w:abstractNumId w:val="17"/>
  </w:num>
  <w:num w:numId="14">
    <w:abstractNumId w:val="26"/>
  </w:num>
  <w:num w:numId="15">
    <w:abstractNumId w:val="2"/>
  </w:num>
  <w:num w:numId="16">
    <w:abstractNumId w:val="25"/>
  </w:num>
  <w:num w:numId="17">
    <w:abstractNumId w:val="9"/>
  </w:num>
  <w:num w:numId="18">
    <w:abstractNumId w:val="23"/>
  </w:num>
  <w:num w:numId="19">
    <w:abstractNumId w:val="22"/>
  </w:num>
  <w:num w:numId="20">
    <w:abstractNumId w:val="1"/>
  </w:num>
  <w:num w:numId="21">
    <w:abstractNumId w:val="4"/>
  </w:num>
  <w:num w:numId="22">
    <w:abstractNumId w:val="7"/>
  </w:num>
  <w:num w:numId="23">
    <w:abstractNumId w:val="0"/>
  </w:num>
  <w:num w:numId="24">
    <w:abstractNumId w:val="3"/>
  </w:num>
  <w:num w:numId="25">
    <w:abstractNumId w:val="27"/>
  </w:num>
  <w:num w:numId="26">
    <w:abstractNumId w:val="19"/>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87AF4"/>
    <w:rsid w:val="00190A01"/>
    <w:rsid w:val="001971B0"/>
    <w:rsid w:val="001C45EC"/>
    <w:rsid w:val="001D23E5"/>
    <w:rsid w:val="00224FE8"/>
    <w:rsid w:val="002542D4"/>
    <w:rsid w:val="002B308D"/>
    <w:rsid w:val="002C0D17"/>
    <w:rsid w:val="002E6564"/>
    <w:rsid w:val="00336260"/>
    <w:rsid w:val="00342BA1"/>
    <w:rsid w:val="003472A1"/>
    <w:rsid w:val="003743FC"/>
    <w:rsid w:val="003758A4"/>
    <w:rsid w:val="00375B14"/>
    <w:rsid w:val="003A1792"/>
    <w:rsid w:val="003A18E5"/>
    <w:rsid w:val="003A2284"/>
    <w:rsid w:val="003A4A8C"/>
    <w:rsid w:val="003B33C1"/>
    <w:rsid w:val="00400B11"/>
    <w:rsid w:val="004322CD"/>
    <w:rsid w:val="004364E2"/>
    <w:rsid w:val="00457CDF"/>
    <w:rsid w:val="004640D7"/>
    <w:rsid w:val="00485B7E"/>
    <w:rsid w:val="004916BC"/>
    <w:rsid w:val="004C2CB3"/>
    <w:rsid w:val="004C4CEE"/>
    <w:rsid w:val="004F200E"/>
    <w:rsid w:val="00520751"/>
    <w:rsid w:val="00537764"/>
    <w:rsid w:val="00552B21"/>
    <w:rsid w:val="00564328"/>
    <w:rsid w:val="0056709A"/>
    <w:rsid w:val="00591DB5"/>
    <w:rsid w:val="005C2182"/>
    <w:rsid w:val="005C3313"/>
    <w:rsid w:val="005E4085"/>
    <w:rsid w:val="005E5B59"/>
    <w:rsid w:val="0061792A"/>
    <w:rsid w:val="00617C37"/>
    <w:rsid w:val="006330C2"/>
    <w:rsid w:val="00643086"/>
    <w:rsid w:val="00661C12"/>
    <w:rsid w:val="00663EA8"/>
    <w:rsid w:val="00666640"/>
    <w:rsid w:val="00690287"/>
    <w:rsid w:val="006A439D"/>
    <w:rsid w:val="006E2141"/>
    <w:rsid w:val="006E5379"/>
    <w:rsid w:val="00700800"/>
    <w:rsid w:val="00770392"/>
    <w:rsid w:val="00785C7D"/>
    <w:rsid w:val="007A10C5"/>
    <w:rsid w:val="007B4E30"/>
    <w:rsid w:val="007C0ED6"/>
    <w:rsid w:val="007C55CC"/>
    <w:rsid w:val="007D32F8"/>
    <w:rsid w:val="007F53B4"/>
    <w:rsid w:val="00801379"/>
    <w:rsid w:val="008510F2"/>
    <w:rsid w:val="00866F43"/>
    <w:rsid w:val="00870715"/>
    <w:rsid w:val="0087317D"/>
    <w:rsid w:val="00880E2C"/>
    <w:rsid w:val="008933C2"/>
    <w:rsid w:val="00896F89"/>
    <w:rsid w:val="008C22A2"/>
    <w:rsid w:val="008E1244"/>
    <w:rsid w:val="008F2D42"/>
    <w:rsid w:val="0091050E"/>
    <w:rsid w:val="00910E2E"/>
    <w:rsid w:val="00913E35"/>
    <w:rsid w:val="00916CF3"/>
    <w:rsid w:val="00947978"/>
    <w:rsid w:val="00953D00"/>
    <w:rsid w:val="0095512A"/>
    <w:rsid w:val="009622FA"/>
    <w:rsid w:val="00993D9D"/>
    <w:rsid w:val="009A522D"/>
    <w:rsid w:val="009D26DE"/>
    <w:rsid w:val="009D6DFD"/>
    <w:rsid w:val="00A10BB9"/>
    <w:rsid w:val="00A36618"/>
    <w:rsid w:val="00A37393"/>
    <w:rsid w:val="00A40702"/>
    <w:rsid w:val="00A549B3"/>
    <w:rsid w:val="00A65EB5"/>
    <w:rsid w:val="00A934E4"/>
    <w:rsid w:val="00AB7567"/>
    <w:rsid w:val="00AD2B79"/>
    <w:rsid w:val="00AD3970"/>
    <w:rsid w:val="00B12B72"/>
    <w:rsid w:val="00B2583C"/>
    <w:rsid w:val="00B25E3D"/>
    <w:rsid w:val="00B4221B"/>
    <w:rsid w:val="00B536BB"/>
    <w:rsid w:val="00B61057"/>
    <w:rsid w:val="00B705CB"/>
    <w:rsid w:val="00B723E1"/>
    <w:rsid w:val="00B8032D"/>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61E23"/>
    <w:rsid w:val="00C61EA7"/>
    <w:rsid w:val="00C62EB3"/>
    <w:rsid w:val="00C94F80"/>
    <w:rsid w:val="00CB7802"/>
    <w:rsid w:val="00D042BB"/>
    <w:rsid w:val="00D24A3A"/>
    <w:rsid w:val="00D638C8"/>
    <w:rsid w:val="00D6445B"/>
    <w:rsid w:val="00D651C9"/>
    <w:rsid w:val="00DC18BD"/>
    <w:rsid w:val="00DC4666"/>
    <w:rsid w:val="00DD0EAD"/>
    <w:rsid w:val="00DF750D"/>
    <w:rsid w:val="00E03DF2"/>
    <w:rsid w:val="00E07EA1"/>
    <w:rsid w:val="00E11887"/>
    <w:rsid w:val="00E311AA"/>
    <w:rsid w:val="00E4106E"/>
    <w:rsid w:val="00E4135D"/>
    <w:rsid w:val="00E532AC"/>
    <w:rsid w:val="00E57EBC"/>
    <w:rsid w:val="00E625A2"/>
    <w:rsid w:val="00E8641B"/>
    <w:rsid w:val="00EE458B"/>
    <w:rsid w:val="00EE5275"/>
    <w:rsid w:val="00F07A19"/>
    <w:rsid w:val="00F07E78"/>
    <w:rsid w:val="00F26EE6"/>
    <w:rsid w:val="00F426B6"/>
    <w:rsid w:val="00F71E0C"/>
    <w:rsid w:val="00F7742F"/>
    <w:rsid w:val="00F77F5B"/>
    <w:rsid w:val="00F839E1"/>
    <w:rsid w:val="00F90A3E"/>
    <w:rsid w:val="00FA5704"/>
    <w:rsid w:val="00FB5EA4"/>
    <w:rsid w:val="00FC0FA7"/>
    <w:rsid w:val="00FE2098"/>
    <w:rsid w:val="00FE5E2E"/>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AC80"/>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7</cp:revision>
  <cp:lastPrinted>2018-11-07T18:10:00Z</cp:lastPrinted>
  <dcterms:created xsi:type="dcterms:W3CDTF">2019-11-10T20:37:00Z</dcterms:created>
  <dcterms:modified xsi:type="dcterms:W3CDTF">2019-11-10T20:53:00Z</dcterms:modified>
</cp:coreProperties>
</file>