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9C" w:rsidRDefault="00275900" w:rsidP="00170C8D">
      <w:pPr>
        <w:spacing w:before="96"/>
        <w:ind w:left="540"/>
        <w:jc w:val="center"/>
        <w:rPr>
          <w:rFonts w:ascii="Times New Roman" w:eastAsia="Times New Roman" w:hAnsi="Times New Roman" w:cs="Times New Roman"/>
          <w:sz w:val="20"/>
          <w:szCs w:val="20"/>
        </w:rPr>
      </w:pPr>
      <w:r>
        <w:rPr>
          <w:noProof/>
          <w:lang w:val="en-CA" w:eastAsia="zh-CN"/>
        </w:rPr>
        <w:drawing>
          <wp:anchor distT="0" distB="0" distL="114300" distR="114300" simplePos="0" relativeHeight="251660288" behindDoc="0" locked="0" layoutInCell="1" allowOverlap="1">
            <wp:simplePos x="0" y="0"/>
            <wp:positionH relativeFrom="margin">
              <wp:posOffset>1035050</wp:posOffset>
            </wp:positionH>
            <wp:positionV relativeFrom="line">
              <wp:posOffset>-314325</wp:posOffset>
            </wp:positionV>
            <wp:extent cx="3930650" cy="9664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966470"/>
                    </a:xfrm>
                    <a:prstGeom prst="rect">
                      <a:avLst/>
                    </a:prstGeom>
                    <a:noFill/>
                  </pic:spPr>
                </pic:pic>
              </a:graphicData>
            </a:graphic>
            <wp14:sizeRelH relativeFrom="page">
              <wp14:pctWidth>0</wp14:pctWidth>
            </wp14:sizeRelH>
            <wp14:sizeRelV relativeFrom="page">
              <wp14:pctHeight>0</wp14:pctHeight>
            </wp14:sizeRelV>
          </wp:anchor>
        </w:drawing>
      </w:r>
    </w:p>
    <w:p w:rsidR="00835E9C" w:rsidRDefault="00835E9C">
      <w:pPr>
        <w:spacing w:before="9" w:line="120" w:lineRule="exact"/>
        <w:rPr>
          <w:sz w:val="12"/>
          <w:szCs w:val="12"/>
        </w:rPr>
      </w:pPr>
    </w:p>
    <w:p w:rsidR="00DF422C" w:rsidRDefault="00DF422C" w:rsidP="00C81D31">
      <w:pPr>
        <w:pStyle w:val="Heading1"/>
        <w:spacing w:before="72"/>
        <w:jc w:val="center"/>
      </w:pPr>
    </w:p>
    <w:p w:rsidR="00F2390D" w:rsidRDefault="00F2390D" w:rsidP="00F2390D">
      <w:pPr>
        <w:pStyle w:val="Heading1"/>
        <w:spacing w:before="72"/>
        <w:ind w:left="0"/>
      </w:pPr>
    </w:p>
    <w:p w:rsidR="00F2390D" w:rsidRPr="005625B0" w:rsidRDefault="000F3F4C" w:rsidP="005625B0">
      <w:pPr>
        <w:pStyle w:val="Heading1"/>
        <w:ind w:left="0"/>
        <w:jc w:val="center"/>
        <w:rPr>
          <w:rFonts w:ascii="Calibri" w:hAnsi="Calibri"/>
          <w:b w:val="0"/>
          <w:bCs w:val="0"/>
          <w:caps/>
          <w:sz w:val="24"/>
          <w:szCs w:val="24"/>
        </w:rPr>
      </w:pPr>
      <w:r w:rsidRPr="005625B0">
        <w:rPr>
          <w:rFonts w:ascii="Calibri" w:hAnsi="Calibri"/>
          <w:caps/>
          <w:sz w:val="24"/>
          <w:szCs w:val="24"/>
        </w:rPr>
        <w:t>F</w:t>
      </w:r>
      <w:r w:rsidRPr="005625B0">
        <w:rPr>
          <w:rFonts w:ascii="Calibri" w:hAnsi="Calibri"/>
          <w:caps/>
          <w:spacing w:val="-1"/>
          <w:sz w:val="24"/>
          <w:szCs w:val="24"/>
        </w:rPr>
        <w:t>e</w:t>
      </w:r>
      <w:r w:rsidRPr="005625B0">
        <w:rPr>
          <w:rFonts w:ascii="Calibri" w:hAnsi="Calibri"/>
          <w:caps/>
          <w:sz w:val="24"/>
          <w:szCs w:val="24"/>
        </w:rPr>
        <w:t>d</w:t>
      </w:r>
      <w:r w:rsidRPr="005625B0">
        <w:rPr>
          <w:rFonts w:ascii="Calibri" w:hAnsi="Calibri"/>
          <w:caps/>
          <w:spacing w:val="-1"/>
          <w:sz w:val="24"/>
          <w:szCs w:val="24"/>
        </w:rPr>
        <w:t>e</w:t>
      </w:r>
      <w:r w:rsidRPr="005625B0">
        <w:rPr>
          <w:rFonts w:ascii="Calibri" w:hAnsi="Calibri"/>
          <w:caps/>
          <w:sz w:val="24"/>
          <w:szCs w:val="24"/>
        </w:rPr>
        <w:t>rat</w:t>
      </w:r>
      <w:r w:rsidRPr="005625B0">
        <w:rPr>
          <w:rFonts w:ascii="Calibri" w:hAnsi="Calibri"/>
          <w:caps/>
          <w:spacing w:val="1"/>
          <w:sz w:val="24"/>
          <w:szCs w:val="24"/>
        </w:rPr>
        <w:t>i</w:t>
      </w:r>
      <w:r w:rsidRPr="005625B0">
        <w:rPr>
          <w:rFonts w:ascii="Calibri" w:hAnsi="Calibri"/>
          <w:caps/>
          <w:sz w:val="24"/>
          <w:szCs w:val="24"/>
        </w:rPr>
        <w:t>on</w:t>
      </w:r>
      <w:r w:rsidRPr="005625B0">
        <w:rPr>
          <w:rFonts w:ascii="Calibri" w:hAnsi="Calibri"/>
          <w:caps/>
          <w:spacing w:val="-2"/>
          <w:sz w:val="24"/>
          <w:szCs w:val="24"/>
        </w:rPr>
        <w:t xml:space="preserve"> </w:t>
      </w:r>
      <w:r w:rsidRPr="005625B0">
        <w:rPr>
          <w:rFonts w:ascii="Calibri" w:hAnsi="Calibri"/>
          <w:caps/>
          <w:sz w:val="24"/>
          <w:szCs w:val="24"/>
        </w:rPr>
        <w:t>of</w:t>
      </w:r>
      <w:r w:rsidRPr="005625B0">
        <w:rPr>
          <w:rFonts w:ascii="Calibri" w:hAnsi="Calibri"/>
          <w:caps/>
          <w:spacing w:val="-3"/>
          <w:sz w:val="24"/>
          <w:szCs w:val="24"/>
        </w:rPr>
        <w:t xml:space="preserve"> </w:t>
      </w:r>
      <w:r w:rsidRPr="005625B0">
        <w:rPr>
          <w:rFonts w:ascii="Calibri" w:hAnsi="Calibri"/>
          <w:caps/>
          <w:spacing w:val="1"/>
          <w:sz w:val="24"/>
          <w:szCs w:val="24"/>
        </w:rPr>
        <w:t>O</w:t>
      </w:r>
      <w:r w:rsidRPr="005625B0">
        <w:rPr>
          <w:rFonts w:ascii="Calibri" w:hAnsi="Calibri"/>
          <w:caps/>
          <w:sz w:val="24"/>
          <w:szCs w:val="24"/>
        </w:rPr>
        <w:t>nta</w:t>
      </w:r>
      <w:r w:rsidRPr="005625B0">
        <w:rPr>
          <w:rFonts w:ascii="Calibri" w:hAnsi="Calibri"/>
          <w:caps/>
          <w:spacing w:val="-2"/>
          <w:sz w:val="24"/>
          <w:szCs w:val="24"/>
        </w:rPr>
        <w:t>r</w:t>
      </w:r>
      <w:r w:rsidRPr="005625B0">
        <w:rPr>
          <w:rFonts w:ascii="Calibri" w:hAnsi="Calibri"/>
          <w:caps/>
          <w:spacing w:val="1"/>
          <w:sz w:val="24"/>
          <w:szCs w:val="24"/>
        </w:rPr>
        <w:t>i</w:t>
      </w:r>
      <w:r w:rsidRPr="005625B0">
        <w:rPr>
          <w:rFonts w:ascii="Calibri" w:hAnsi="Calibri"/>
          <w:caps/>
          <w:sz w:val="24"/>
          <w:szCs w:val="24"/>
        </w:rPr>
        <w:t xml:space="preserve">o </w:t>
      </w:r>
      <w:r w:rsidRPr="005625B0">
        <w:rPr>
          <w:rFonts w:ascii="Calibri" w:hAnsi="Calibri"/>
          <w:caps/>
          <w:spacing w:val="-3"/>
          <w:sz w:val="24"/>
          <w:szCs w:val="24"/>
        </w:rPr>
        <w:t>P</w:t>
      </w:r>
      <w:r w:rsidRPr="005625B0">
        <w:rPr>
          <w:rFonts w:ascii="Calibri" w:hAnsi="Calibri"/>
          <w:caps/>
          <w:sz w:val="24"/>
          <w:szCs w:val="24"/>
        </w:rPr>
        <w:t>u</w:t>
      </w:r>
      <w:r w:rsidRPr="005625B0">
        <w:rPr>
          <w:rFonts w:ascii="Calibri" w:hAnsi="Calibri"/>
          <w:caps/>
          <w:spacing w:val="-1"/>
          <w:sz w:val="24"/>
          <w:szCs w:val="24"/>
        </w:rPr>
        <w:t>b</w:t>
      </w:r>
      <w:r w:rsidRPr="005625B0">
        <w:rPr>
          <w:rFonts w:ascii="Calibri" w:hAnsi="Calibri"/>
          <w:caps/>
          <w:spacing w:val="1"/>
          <w:sz w:val="24"/>
          <w:szCs w:val="24"/>
        </w:rPr>
        <w:t>li</w:t>
      </w:r>
      <w:r w:rsidRPr="005625B0">
        <w:rPr>
          <w:rFonts w:ascii="Calibri" w:hAnsi="Calibri"/>
          <w:caps/>
          <w:sz w:val="24"/>
          <w:szCs w:val="24"/>
        </w:rPr>
        <w:t>c</w:t>
      </w:r>
      <w:r w:rsidRPr="005625B0">
        <w:rPr>
          <w:rFonts w:ascii="Calibri" w:hAnsi="Calibri"/>
          <w:caps/>
          <w:spacing w:val="-2"/>
          <w:sz w:val="24"/>
          <w:szCs w:val="24"/>
        </w:rPr>
        <w:t xml:space="preserve"> </w:t>
      </w:r>
      <w:r w:rsidRPr="005625B0">
        <w:rPr>
          <w:rFonts w:ascii="Calibri" w:hAnsi="Calibri"/>
          <w:caps/>
          <w:sz w:val="24"/>
          <w:szCs w:val="24"/>
        </w:rPr>
        <w:t>Libr</w:t>
      </w:r>
      <w:r w:rsidRPr="005625B0">
        <w:rPr>
          <w:rFonts w:ascii="Calibri" w:hAnsi="Calibri"/>
          <w:caps/>
          <w:spacing w:val="-2"/>
          <w:sz w:val="24"/>
          <w:szCs w:val="24"/>
        </w:rPr>
        <w:t>a</w:t>
      </w:r>
      <w:r w:rsidRPr="005625B0">
        <w:rPr>
          <w:rFonts w:ascii="Calibri" w:hAnsi="Calibri"/>
          <w:caps/>
          <w:sz w:val="24"/>
          <w:szCs w:val="24"/>
        </w:rPr>
        <w:t>r</w:t>
      </w:r>
      <w:r w:rsidRPr="005625B0">
        <w:rPr>
          <w:rFonts w:ascii="Calibri" w:hAnsi="Calibri"/>
          <w:caps/>
          <w:spacing w:val="1"/>
          <w:sz w:val="24"/>
          <w:szCs w:val="24"/>
        </w:rPr>
        <w:t>i</w:t>
      </w:r>
      <w:r w:rsidRPr="005625B0">
        <w:rPr>
          <w:rFonts w:ascii="Calibri" w:hAnsi="Calibri"/>
          <w:caps/>
          <w:sz w:val="24"/>
          <w:szCs w:val="24"/>
        </w:rPr>
        <w:t>es</w:t>
      </w:r>
    </w:p>
    <w:p w:rsidR="009B21A3" w:rsidRPr="005625B0" w:rsidRDefault="009B21A3" w:rsidP="005625B0">
      <w:pPr>
        <w:pStyle w:val="BodyText"/>
        <w:pBdr>
          <w:bottom w:val="single" w:sz="12" w:space="1" w:color="auto"/>
        </w:pBdr>
        <w:ind w:left="101"/>
        <w:jc w:val="center"/>
        <w:rPr>
          <w:rFonts w:ascii="Calibri" w:hAnsi="Calibri" w:cs="Arial"/>
          <w:b/>
          <w:bCs/>
          <w:caps/>
          <w:spacing w:val="-3"/>
          <w:sz w:val="24"/>
          <w:szCs w:val="24"/>
        </w:rPr>
      </w:pPr>
      <w:r w:rsidRPr="005625B0">
        <w:rPr>
          <w:rFonts w:ascii="Calibri" w:hAnsi="Calibri" w:cs="Arial"/>
          <w:b/>
          <w:bCs/>
          <w:caps/>
          <w:spacing w:val="-3"/>
          <w:sz w:val="24"/>
          <w:szCs w:val="24"/>
        </w:rPr>
        <w:t>Annual General Meeting</w:t>
      </w:r>
    </w:p>
    <w:p w:rsidR="009B21A3" w:rsidRPr="005625B0" w:rsidRDefault="009B21A3" w:rsidP="005625B0">
      <w:pPr>
        <w:pStyle w:val="BodyText"/>
        <w:pBdr>
          <w:bottom w:val="single" w:sz="12" w:space="1" w:color="auto"/>
        </w:pBdr>
        <w:ind w:left="101"/>
        <w:jc w:val="center"/>
        <w:rPr>
          <w:rFonts w:ascii="Calibri" w:hAnsi="Calibri" w:cs="Arial"/>
          <w:b/>
          <w:bCs/>
          <w:spacing w:val="52"/>
          <w:sz w:val="28"/>
          <w:szCs w:val="28"/>
        </w:rPr>
      </w:pPr>
      <w:r w:rsidRPr="005625B0">
        <w:rPr>
          <w:rFonts w:ascii="Calibri" w:hAnsi="Calibri" w:cs="Arial"/>
          <w:b/>
          <w:bCs/>
          <w:spacing w:val="52"/>
          <w:sz w:val="28"/>
          <w:szCs w:val="28"/>
        </w:rPr>
        <w:t>AGENDA</w:t>
      </w:r>
    </w:p>
    <w:p w:rsidR="009B21A3" w:rsidRPr="005625B0" w:rsidRDefault="006B72F5" w:rsidP="00A7131C">
      <w:pPr>
        <w:pStyle w:val="BodyText"/>
        <w:pBdr>
          <w:bottom w:val="single" w:sz="12" w:space="1" w:color="auto"/>
        </w:pBdr>
        <w:ind w:left="101"/>
        <w:jc w:val="center"/>
        <w:rPr>
          <w:rFonts w:ascii="Calibri" w:hAnsi="Calibri" w:cs="Arial"/>
          <w:b/>
          <w:bCs/>
          <w:caps/>
          <w:spacing w:val="-3"/>
          <w:sz w:val="24"/>
          <w:szCs w:val="24"/>
        </w:rPr>
      </w:pPr>
      <w:r>
        <w:rPr>
          <w:rFonts w:ascii="Calibri" w:hAnsi="Calibri" w:cs="Arial"/>
          <w:b/>
          <w:bCs/>
          <w:caps/>
          <w:spacing w:val="-3"/>
          <w:sz w:val="24"/>
          <w:szCs w:val="24"/>
        </w:rPr>
        <w:t>Thursday, febr</w:t>
      </w:r>
      <w:r w:rsidR="00A7131C">
        <w:rPr>
          <w:rFonts w:ascii="Calibri" w:hAnsi="Calibri" w:cs="Arial"/>
          <w:b/>
          <w:bCs/>
          <w:caps/>
          <w:spacing w:val="-3"/>
          <w:sz w:val="24"/>
          <w:szCs w:val="24"/>
        </w:rPr>
        <w:t>uary 1</w:t>
      </w:r>
      <w:r w:rsidR="00A7131C" w:rsidRPr="00A7131C">
        <w:rPr>
          <w:rFonts w:ascii="Calibri" w:hAnsi="Calibri" w:cs="Arial"/>
          <w:b/>
          <w:bCs/>
          <w:caps/>
          <w:spacing w:val="-3"/>
          <w:sz w:val="24"/>
          <w:szCs w:val="24"/>
          <w:vertAlign w:val="superscript"/>
        </w:rPr>
        <w:t>st</w:t>
      </w:r>
      <w:r w:rsidR="00A7131C">
        <w:rPr>
          <w:rFonts w:ascii="Calibri" w:hAnsi="Calibri" w:cs="Arial"/>
          <w:b/>
          <w:bCs/>
          <w:caps/>
          <w:spacing w:val="-3"/>
          <w:sz w:val="24"/>
          <w:szCs w:val="24"/>
        </w:rPr>
        <w:t>, 2018</w:t>
      </w:r>
    </w:p>
    <w:p w:rsidR="009B21A3" w:rsidRPr="005625B0" w:rsidRDefault="00A7131C" w:rsidP="00A7131C">
      <w:pPr>
        <w:pStyle w:val="BodyText"/>
        <w:pBdr>
          <w:bottom w:val="single" w:sz="12" w:space="1" w:color="auto"/>
        </w:pBdr>
        <w:ind w:left="101"/>
        <w:jc w:val="center"/>
        <w:rPr>
          <w:rFonts w:ascii="Calibri" w:hAnsi="Calibri" w:cs="Arial"/>
          <w:i/>
          <w:iCs/>
          <w:spacing w:val="-3"/>
          <w:sz w:val="21"/>
          <w:szCs w:val="21"/>
        </w:rPr>
      </w:pPr>
      <w:r>
        <w:rPr>
          <w:rFonts w:ascii="Calibri" w:hAnsi="Calibri" w:cs="Arial"/>
          <w:i/>
          <w:iCs/>
          <w:spacing w:val="-3"/>
          <w:sz w:val="21"/>
          <w:szCs w:val="21"/>
        </w:rPr>
        <w:t>4</w:t>
      </w:r>
      <w:r w:rsidR="009B21A3" w:rsidRPr="005625B0">
        <w:rPr>
          <w:rFonts w:ascii="Calibri" w:hAnsi="Calibri" w:cs="Arial"/>
          <w:i/>
          <w:iCs/>
          <w:spacing w:val="-3"/>
          <w:sz w:val="21"/>
          <w:szCs w:val="21"/>
        </w:rPr>
        <w:t>:</w:t>
      </w:r>
      <w:r w:rsidR="006B72F5">
        <w:rPr>
          <w:rFonts w:ascii="Calibri" w:hAnsi="Calibri" w:cs="Arial"/>
          <w:i/>
          <w:iCs/>
          <w:spacing w:val="-3"/>
          <w:sz w:val="21"/>
          <w:szCs w:val="21"/>
        </w:rPr>
        <w:t>00</w:t>
      </w:r>
      <w:r w:rsidR="009B21A3" w:rsidRPr="005625B0">
        <w:rPr>
          <w:rFonts w:ascii="Calibri" w:hAnsi="Calibri" w:cs="Arial"/>
          <w:i/>
          <w:iCs/>
          <w:spacing w:val="-3"/>
          <w:sz w:val="21"/>
          <w:szCs w:val="21"/>
        </w:rPr>
        <w:t xml:space="preserve"> pm – </w:t>
      </w:r>
      <w:r>
        <w:rPr>
          <w:rFonts w:ascii="Calibri" w:hAnsi="Calibri" w:cs="Arial"/>
          <w:i/>
          <w:iCs/>
          <w:spacing w:val="-3"/>
          <w:sz w:val="21"/>
          <w:szCs w:val="21"/>
        </w:rPr>
        <w:t>5</w:t>
      </w:r>
      <w:r w:rsidR="006B72F5">
        <w:rPr>
          <w:rFonts w:ascii="Calibri" w:hAnsi="Calibri" w:cs="Arial"/>
          <w:i/>
          <w:iCs/>
          <w:spacing w:val="-3"/>
          <w:sz w:val="21"/>
          <w:szCs w:val="21"/>
        </w:rPr>
        <w:t>:</w:t>
      </w:r>
      <w:r>
        <w:rPr>
          <w:rFonts w:ascii="Calibri" w:hAnsi="Calibri" w:cs="Arial"/>
          <w:i/>
          <w:iCs/>
          <w:spacing w:val="-3"/>
          <w:sz w:val="21"/>
          <w:szCs w:val="21"/>
        </w:rPr>
        <w:t>00</w:t>
      </w:r>
      <w:r w:rsidR="009B21A3" w:rsidRPr="005625B0">
        <w:rPr>
          <w:rFonts w:ascii="Calibri" w:hAnsi="Calibri" w:cs="Arial"/>
          <w:i/>
          <w:iCs/>
          <w:spacing w:val="-3"/>
          <w:sz w:val="21"/>
          <w:szCs w:val="21"/>
        </w:rPr>
        <w:t xml:space="preserve"> pm (registration opens at </w:t>
      </w:r>
      <w:r>
        <w:rPr>
          <w:rFonts w:ascii="Calibri" w:hAnsi="Calibri" w:cs="Arial"/>
          <w:i/>
          <w:iCs/>
          <w:spacing w:val="-3"/>
          <w:sz w:val="21"/>
          <w:szCs w:val="21"/>
        </w:rPr>
        <w:t>3</w:t>
      </w:r>
      <w:r w:rsidR="004F2C86">
        <w:rPr>
          <w:rFonts w:ascii="Calibri" w:hAnsi="Calibri" w:cs="Arial"/>
          <w:i/>
          <w:iCs/>
          <w:spacing w:val="-3"/>
          <w:sz w:val="21"/>
          <w:szCs w:val="21"/>
        </w:rPr>
        <w:t>:3</w:t>
      </w:r>
      <w:r w:rsidR="009B21A3" w:rsidRPr="005625B0">
        <w:rPr>
          <w:rFonts w:ascii="Calibri" w:hAnsi="Calibri" w:cs="Arial"/>
          <w:i/>
          <w:iCs/>
          <w:spacing w:val="-3"/>
          <w:sz w:val="21"/>
          <w:szCs w:val="21"/>
        </w:rPr>
        <w:t>0 pm)</w:t>
      </w:r>
    </w:p>
    <w:p w:rsidR="006764B2" w:rsidRDefault="009B21A3" w:rsidP="00EC1606">
      <w:pPr>
        <w:pStyle w:val="BodyText"/>
        <w:pBdr>
          <w:bottom w:val="single" w:sz="12" w:space="1" w:color="auto"/>
        </w:pBdr>
        <w:ind w:left="101"/>
        <w:jc w:val="center"/>
        <w:rPr>
          <w:rFonts w:ascii="Calibri" w:hAnsi="Calibri" w:cs="Arial"/>
          <w:b/>
          <w:bCs/>
          <w:spacing w:val="-3"/>
          <w:sz w:val="21"/>
          <w:szCs w:val="21"/>
        </w:rPr>
      </w:pPr>
      <w:r w:rsidRPr="005625B0">
        <w:rPr>
          <w:rFonts w:ascii="Calibri" w:hAnsi="Calibri" w:cs="Arial"/>
          <w:b/>
          <w:bCs/>
          <w:spacing w:val="-3"/>
          <w:sz w:val="21"/>
          <w:szCs w:val="21"/>
        </w:rPr>
        <w:t>Metro Toronto Convention Centre</w:t>
      </w:r>
      <w:r w:rsidR="00E53F27">
        <w:rPr>
          <w:rFonts w:ascii="Calibri" w:hAnsi="Calibri" w:cs="Arial"/>
          <w:b/>
          <w:bCs/>
          <w:spacing w:val="-3"/>
          <w:sz w:val="21"/>
          <w:szCs w:val="21"/>
        </w:rPr>
        <w:t xml:space="preserve"> / OLA Super Conference</w:t>
      </w:r>
      <w:r w:rsidRPr="005625B0">
        <w:rPr>
          <w:rFonts w:ascii="Calibri" w:hAnsi="Calibri" w:cs="Arial"/>
          <w:b/>
          <w:bCs/>
          <w:spacing w:val="-3"/>
          <w:sz w:val="21"/>
          <w:szCs w:val="21"/>
        </w:rPr>
        <w:t xml:space="preserve"> – Room </w:t>
      </w:r>
      <w:r w:rsidR="00EC1606">
        <w:rPr>
          <w:rFonts w:ascii="Calibri" w:hAnsi="Calibri" w:cs="Arial"/>
          <w:b/>
          <w:bCs/>
          <w:spacing w:val="-3"/>
          <w:sz w:val="21"/>
          <w:szCs w:val="21"/>
        </w:rPr>
        <w:t>MTCC 104</w:t>
      </w:r>
      <w:r w:rsidR="0001484D">
        <w:rPr>
          <w:rFonts w:ascii="Calibri" w:hAnsi="Calibri" w:cs="Arial"/>
          <w:b/>
          <w:bCs/>
          <w:spacing w:val="-3"/>
          <w:sz w:val="21"/>
          <w:szCs w:val="21"/>
        </w:rPr>
        <w:t>A</w:t>
      </w:r>
    </w:p>
    <w:p w:rsidR="00AE5647" w:rsidRPr="005625B0" w:rsidRDefault="00AE5647" w:rsidP="00AE5647">
      <w:pPr>
        <w:pStyle w:val="BodyText"/>
        <w:pBdr>
          <w:bottom w:val="single" w:sz="12" w:space="1" w:color="auto"/>
        </w:pBdr>
        <w:ind w:left="101"/>
        <w:rPr>
          <w:rFonts w:ascii="Calibri" w:hAnsi="Calibri" w:cs="Arial"/>
          <w:b/>
          <w:bCs/>
          <w:spacing w:val="-3"/>
          <w:sz w:val="21"/>
          <w:szCs w:val="21"/>
        </w:rPr>
      </w:pPr>
    </w:p>
    <w:p w:rsidR="00835E9C" w:rsidRPr="00D466AC" w:rsidRDefault="006D3780">
      <w:pPr>
        <w:spacing w:before="8" w:line="170" w:lineRule="exact"/>
        <w:rPr>
          <w:rFonts w:ascii="Calibri" w:hAnsi="Calibri" w:cstheme="minorHAnsi"/>
          <w:b/>
          <w:sz w:val="8"/>
          <w:szCs w:val="21"/>
        </w:rPr>
      </w:pP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p>
    <w:p w:rsidR="009B21A3" w:rsidRPr="005625B0" w:rsidRDefault="000F3F4C"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C</w:t>
      </w:r>
      <w:r w:rsidRPr="005625B0">
        <w:rPr>
          <w:rFonts w:ascii="Calibri" w:hAnsi="Calibri" w:cstheme="minorHAnsi"/>
          <w:b/>
          <w:bCs/>
          <w:caps/>
          <w:sz w:val="21"/>
          <w:szCs w:val="21"/>
        </w:rPr>
        <w:t>a</w:t>
      </w:r>
      <w:r w:rsidRPr="005625B0">
        <w:rPr>
          <w:rFonts w:ascii="Calibri" w:hAnsi="Calibri" w:cstheme="minorHAnsi"/>
          <w:b/>
          <w:bCs/>
          <w:caps/>
          <w:spacing w:val="-2"/>
          <w:sz w:val="21"/>
          <w:szCs w:val="21"/>
        </w:rPr>
        <w:t>l</w:t>
      </w:r>
      <w:r w:rsidRPr="005625B0">
        <w:rPr>
          <w:rFonts w:ascii="Calibri" w:hAnsi="Calibri" w:cstheme="minorHAnsi"/>
          <w:b/>
          <w:bCs/>
          <w:caps/>
          <w:sz w:val="21"/>
          <w:szCs w:val="21"/>
        </w:rPr>
        <w:t xml:space="preserve">l </w:t>
      </w:r>
      <w:r w:rsidRPr="005625B0">
        <w:rPr>
          <w:rFonts w:ascii="Calibri" w:hAnsi="Calibri" w:cstheme="minorHAnsi"/>
          <w:b/>
          <w:bCs/>
          <w:caps/>
          <w:spacing w:val="1"/>
          <w:sz w:val="21"/>
          <w:szCs w:val="21"/>
        </w:rPr>
        <w:t>t</w:t>
      </w:r>
      <w:r w:rsidRPr="005625B0">
        <w:rPr>
          <w:rFonts w:ascii="Calibri" w:hAnsi="Calibri" w:cstheme="minorHAnsi"/>
          <w:b/>
          <w:bCs/>
          <w:caps/>
          <w:sz w:val="21"/>
          <w:szCs w:val="21"/>
        </w:rPr>
        <w:t>o</w:t>
      </w:r>
      <w:r w:rsidRPr="005625B0">
        <w:rPr>
          <w:rFonts w:ascii="Calibri" w:hAnsi="Calibri" w:cstheme="minorHAnsi"/>
          <w:b/>
          <w:bCs/>
          <w:caps/>
          <w:spacing w:val="-2"/>
          <w:sz w:val="21"/>
          <w:szCs w:val="21"/>
        </w:rPr>
        <w:t xml:space="preserve"> O</w:t>
      </w:r>
      <w:r w:rsidRPr="005625B0">
        <w:rPr>
          <w:rFonts w:ascii="Calibri" w:hAnsi="Calibri" w:cstheme="minorHAnsi"/>
          <w:b/>
          <w:bCs/>
          <w:caps/>
          <w:sz w:val="21"/>
          <w:szCs w:val="21"/>
        </w:rPr>
        <w:t>rd</w:t>
      </w:r>
      <w:r w:rsidRPr="005625B0">
        <w:rPr>
          <w:rFonts w:ascii="Calibri" w:hAnsi="Calibri" w:cstheme="minorHAnsi"/>
          <w:b/>
          <w:bCs/>
          <w:caps/>
          <w:spacing w:val="-1"/>
          <w:sz w:val="21"/>
          <w:szCs w:val="21"/>
        </w:rPr>
        <w:t>e</w:t>
      </w:r>
      <w:r w:rsidRPr="005625B0">
        <w:rPr>
          <w:rFonts w:ascii="Calibri" w:hAnsi="Calibri" w:cstheme="minorHAnsi"/>
          <w:b/>
          <w:bCs/>
          <w:caps/>
          <w:sz w:val="21"/>
          <w:szCs w:val="21"/>
        </w:rPr>
        <w:t>r</w:t>
      </w:r>
      <w:r w:rsidR="009B21A3" w:rsidRPr="005625B0">
        <w:rPr>
          <w:rFonts w:ascii="Calibri" w:hAnsi="Calibri" w:cstheme="minorHAnsi"/>
          <w:b/>
          <w:bCs/>
          <w:caps/>
          <w:sz w:val="21"/>
          <w:szCs w:val="21"/>
        </w:rPr>
        <w:t>/Confirmation of Quorum</w:t>
      </w:r>
      <w:r w:rsidR="009B21A3"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756531" w:rsidRPr="00D466AC" w:rsidRDefault="00756531" w:rsidP="00756531">
      <w:pPr>
        <w:pStyle w:val="BodyText"/>
        <w:tabs>
          <w:tab w:val="left" w:pos="347"/>
          <w:tab w:val="right" w:pos="8144"/>
        </w:tabs>
        <w:ind w:left="820"/>
        <w:contextualSpacing/>
        <w:rPr>
          <w:rFonts w:ascii="Calibri" w:hAnsi="Calibri" w:cstheme="minorHAnsi"/>
          <w:b/>
          <w:bCs/>
          <w:sz w:val="21"/>
          <w:szCs w:val="21"/>
        </w:rPr>
      </w:pPr>
    </w:p>
    <w:p w:rsidR="00843803" w:rsidRDefault="009B21A3"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Guests</w:t>
      </w:r>
      <w:r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AE5647" w:rsidRDefault="00AE5647" w:rsidP="00AE5647">
      <w:pPr>
        <w:pStyle w:val="ListParagraph"/>
        <w:rPr>
          <w:rFonts w:ascii="Calibri" w:hAnsi="Calibri" w:cstheme="minorHAnsi"/>
          <w:b/>
          <w:bCs/>
          <w:caps/>
          <w:sz w:val="21"/>
          <w:szCs w:val="21"/>
        </w:rPr>
      </w:pPr>
    </w:p>
    <w:p w:rsidR="00AE5647" w:rsidRPr="005625B0" w:rsidRDefault="00AE5647" w:rsidP="00AE5647">
      <w:pPr>
        <w:pStyle w:val="BodyText"/>
        <w:numPr>
          <w:ilvl w:val="0"/>
          <w:numId w:val="7"/>
        </w:numPr>
        <w:tabs>
          <w:tab w:val="left" w:pos="347"/>
        </w:tabs>
        <w:contextualSpacing/>
        <w:rPr>
          <w:rFonts w:ascii="Calibri" w:hAnsi="Calibri" w:cstheme="minorHAnsi"/>
          <w:b/>
          <w:bCs/>
          <w:caps/>
          <w:sz w:val="21"/>
          <w:szCs w:val="21"/>
        </w:rPr>
      </w:pPr>
      <w:r>
        <w:rPr>
          <w:rFonts w:ascii="Calibri" w:hAnsi="Calibri" w:cstheme="minorHAnsi"/>
          <w:b/>
          <w:bCs/>
          <w:caps/>
          <w:sz w:val="21"/>
          <w:szCs w:val="21"/>
        </w:rPr>
        <w:t xml:space="preserve">All documents are available here: </w:t>
      </w:r>
      <w:hyperlink r:id="rId9" w:history="1">
        <w:r w:rsidRPr="00AE5647">
          <w:rPr>
            <w:rStyle w:val="Hyperlink"/>
            <w:rFonts w:ascii="Calibri" w:hAnsi="Calibri" w:cstheme="minorHAnsi"/>
            <w:b/>
            <w:bCs/>
            <w:caps/>
            <w:sz w:val="21"/>
            <w:szCs w:val="21"/>
          </w:rPr>
          <w:t>http://fopl.ca/committeestask-forces/board-of-directors-2/</w:t>
        </w:r>
      </w:hyperlink>
    </w:p>
    <w:p w:rsidR="00756531" w:rsidRPr="00D466AC" w:rsidRDefault="00756531" w:rsidP="00756531">
      <w:pPr>
        <w:pStyle w:val="BodyText"/>
        <w:tabs>
          <w:tab w:val="left" w:pos="347"/>
          <w:tab w:val="right" w:pos="8144"/>
        </w:tabs>
        <w:ind w:left="0"/>
        <w:contextualSpacing/>
        <w:rPr>
          <w:rFonts w:ascii="Calibri" w:hAnsi="Calibri" w:cstheme="minorHAnsi"/>
          <w:b/>
          <w:bCs/>
          <w:sz w:val="21"/>
          <w:szCs w:val="21"/>
        </w:rPr>
      </w:pPr>
    </w:p>
    <w:p w:rsidR="009B21A3" w:rsidRPr="005625B0" w:rsidRDefault="009B21A3" w:rsidP="00A7131C">
      <w:pPr>
        <w:pStyle w:val="BodyText"/>
        <w:numPr>
          <w:ilvl w:val="0"/>
          <w:numId w:val="7"/>
        </w:numPr>
        <w:tabs>
          <w:tab w:val="left" w:pos="347"/>
          <w:tab w:val="right" w:pos="9180"/>
        </w:tabs>
        <w:contextualSpacing/>
        <w:rPr>
          <w:rFonts w:ascii="Calibri" w:hAnsi="Calibri" w:cstheme="minorHAnsi"/>
          <w:b/>
          <w:bCs/>
          <w:caps/>
          <w:sz w:val="21"/>
          <w:szCs w:val="21"/>
        </w:rPr>
      </w:pPr>
      <w:r w:rsidRPr="005625B0">
        <w:rPr>
          <w:rFonts w:ascii="Calibri" w:hAnsi="Calibri" w:cstheme="minorHAnsi"/>
          <w:b/>
          <w:bCs/>
          <w:caps/>
          <w:spacing w:val="-2"/>
          <w:sz w:val="21"/>
          <w:szCs w:val="21"/>
        </w:rPr>
        <w:t>Ap</w:t>
      </w:r>
      <w:r w:rsidR="005625B0">
        <w:rPr>
          <w:rFonts w:ascii="Calibri" w:hAnsi="Calibri" w:cstheme="minorHAnsi"/>
          <w:b/>
          <w:bCs/>
          <w:caps/>
          <w:spacing w:val="-2"/>
          <w:sz w:val="21"/>
          <w:szCs w:val="21"/>
        </w:rPr>
        <w:t>proval Of meeting agenda</w:t>
      </w:r>
      <w:r w:rsidR="003E2A5D">
        <w:rPr>
          <w:rFonts w:ascii="Calibri" w:hAnsi="Calibri" w:cstheme="minorHAnsi"/>
          <w:b/>
          <w:bCs/>
          <w:caps/>
          <w:spacing w:val="-2"/>
          <w:sz w:val="21"/>
          <w:szCs w:val="21"/>
        </w:rPr>
        <w:t xml:space="preserve"> *</w:t>
      </w:r>
      <w:r w:rsidR="00A7131C">
        <w:rPr>
          <w:rFonts w:ascii="Calibri" w:hAnsi="Calibri" w:cstheme="minorHAnsi"/>
          <w:b/>
          <w:bCs/>
          <w:caps/>
          <w:spacing w:val="-2"/>
          <w:sz w:val="21"/>
          <w:szCs w:val="21"/>
        </w:rPr>
        <w:t xml:space="preserve">                                                                                          </w:t>
      </w:r>
      <w:r w:rsidR="00A7131C">
        <w:rPr>
          <w:rFonts w:ascii="Calibri" w:hAnsi="Calibri" w:cstheme="minorHAnsi"/>
          <w:b/>
          <w:bCs/>
          <w:caps/>
          <w:sz w:val="21"/>
          <w:szCs w:val="21"/>
        </w:rPr>
        <w:t>J. Merritt</w:t>
      </w:r>
    </w:p>
    <w:p w:rsidR="009B21A3" w:rsidRPr="005625B0" w:rsidRDefault="009B21A3" w:rsidP="009B21A3">
      <w:pPr>
        <w:pStyle w:val="BodyText"/>
        <w:tabs>
          <w:tab w:val="left" w:pos="347"/>
          <w:tab w:val="right" w:pos="8144"/>
        </w:tabs>
        <w:ind w:left="820"/>
        <w:contextualSpacing/>
        <w:rPr>
          <w:rFonts w:ascii="Calibri" w:hAnsi="Calibri" w:cstheme="minorHAnsi"/>
          <w:i/>
          <w:iCs/>
          <w:spacing w:val="-2"/>
          <w:sz w:val="21"/>
          <w:szCs w:val="21"/>
        </w:rPr>
      </w:pPr>
      <w:r w:rsidRPr="005625B0">
        <w:rPr>
          <w:rFonts w:ascii="Calibri" w:hAnsi="Calibri" w:cstheme="minorHAnsi"/>
          <w:b/>
          <w:bCs/>
          <w:i/>
          <w:iCs/>
          <w:spacing w:val="-2"/>
          <w:sz w:val="21"/>
          <w:szCs w:val="21"/>
        </w:rPr>
        <w:t>Motion:</w:t>
      </w:r>
      <w:r w:rsidRPr="005625B0">
        <w:rPr>
          <w:rFonts w:ascii="Calibri" w:hAnsi="Calibri" w:cstheme="minorHAnsi"/>
          <w:i/>
          <w:iCs/>
          <w:spacing w:val="-2"/>
          <w:sz w:val="21"/>
          <w:szCs w:val="21"/>
        </w:rPr>
        <w:t xml:space="preserve"> </w:t>
      </w:r>
    </w:p>
    <w:p w:rsidR="009B21A3" w:rsidRPr="00D466AC" w:rsidRDefault="009B21A3" w:rsidP="00455E50">
      <w:pPr>
        <w:pStyle w:val="BodyText"/>
        <w:tabs>
          <w:tab w:val="left" w:pos="347"/>
          <w:tab w:val="right" w:pos="8144"/>
        </w:tabs>
        <w:ind w:left="820"/>
        <w:contextualSpacing/>
        <w:rPr>
          <w:rFonts w:ascii="Calibri" w:hAnsi="Calibri" w:cstheme="minorHAnsi"/>
          <w:i/>
          <w:iCs/>
          <w:spacing w:val="-2"/>
          <w:sz w:val="21"/>
          <w:szCs w:val="21"/>
        </w:rPr>
      </w:pPr>
      <w:r w:rsidRPr="00D466AC">
        <w:rPr>
          <w:rFonts w:ascii="Calibri" w:hAnsi="Calibri" w:cstheme="minorHAnsi"/>
          <w:i/>
          <w:iCs/>
          <w:spacing w:val="-2"/>
          <w:sz w:val="21"/>
          <w:szCs w:val="21"/>
        </w:rPr>
        <w:t xml:space="preserve">That the Federation of Ontario Public Libraries AGM Agenda </w:t>
      </w:r>
      <w:r w:rsidR="00D466AC" w:rsidRPr="00D466AC">
        <w:rPr>
          <w:rFonts w:ascii="Calibri" w:hAnsi="Calibri" w:cstheme="minorHAnsi"/>
          <w:i/>
          <w:iCs/>
          <w:spacing w:val="-2"/>
          <w:sz w:val="21"/>
          <w:szCs w:val="21"/>
        </w:rPr>
        <w:t xml:space="preserve">of </w:t>
      </w:r>
      <w:r w:rsidR="006B72F5">
        <w:rPr>
          <w:rFonts w:ascii="Calibri" w:hAnsi="Calibri" w:cstheme="minorHAnsi"/>
          <w:i/>
          <w:iCs/>
          <w:spacing w:val="-2"/>
          <w:sz w:val="21"/>
          <w:szCs w:val="21"/>
        </w:rPr>
        <w:t>February</w:t>
      </w:r>
      <w:r w:rsidR="00D466AC" w:rsidRPr="00D466AC">
        <w:rPr>
          <w:rFonts w:ascii="Calibri" w:hAnsi="Calibri" w:cstheme="minorHAnsi"/>
          <w:i/>
          <w:iCs/>
          <w:spacing w:val="-2"/>
          <w:sz w:val="21"/>
          <w:szCs w:val="21"/>
        </w:rPr>
        <w:t xml:space="preserve"> </w:t>
      </w:r>
      <w:r w:rsidR="00455E50">
        <w:rPr>
          <w:rFonts w:ascii="Calibri" w:hAnsi="Calibri" w:cstheme="minorHAnsi"/>
          <w:i/>
          <w:iCs/>
          <w:spacing w:val="-2"/>
          <w:sz w:val="21"/>
          <w:szCs w:val="21"/>
        </w:rPr>
        <w:t>1</w:t>
      </w:r>
      <w:r w:rsidR="00455E50" w:rsidRPr="00455E50">
        <w:rPr>
          <w:rFonts w:ascii="Calibri" w:hAnsi="Calibri" w:cstheme="minorHAnsi"/>
          <w:i/>
          <w:iCs/>
          <w:spacing w:val="-2"/>
          <w:sz w:val="21"/>
          <w:szCs w:val="21"/>
          <w:vertAlign w:val="superscript"/>
        </w:rPr>
        <w:t>st</w:t>
      </w:r>
      <w:r w:rsidR="006B72F5">
        <w:rPr>
          <w:rFonts w:ascii="Calibri" w:hAnsi="Calibri" w:cstheme="minorHAnsi"/>
          <w:i/>
          <w:iCs/>
          <w:spacing w:val="-2"/>
          <w:sz w:val="21"/>
          <w:szCs w:val="21"/>
        </w:rPr>
        <w:t>,</w:t>
      </w:r>
      <w:r w:rsidR="00D466AC" w:rsidRPr="00D466AC">
        <w:rPr>
          <w:rFonts w:ascii="Calibri" w:hAnsi="Calibri" w:cstheme="minorHAnsi"/>
          <w:i/>
          <w:iCs/>
          <w:spacing w:val="-2"/>
          <w:sz w:val="21"/>
          <w:szCs w:val="21"/>
        </w:rPr>
        <w:t xml:space="preserve"> 201</w:t>
      </w:r>
      <w:r w:rsidR="00455E50">
        <w:rPr>
          <w:rFonts w:ascii="Calibri" w:hAnsi="Calibri" w:cstheme="minorHAnsi"/>
          <w:i/>
          <w:iCs/>
          <w:spacing w:val="-2"/>
          <w:sz w:val="21"/>
          <w:szCs w:val="21"/>
        </w:rPr>
        <w:t>8</w:t>
      </w:r>
      <w:r w:rsidRPr="00D466AC">
        <w:rPr>
          <w:rFonts w:ascii="Calibri" w:hAnsi="Calibri" w:cstheme="minorHAnsi"/>
          <w:i/>
          <w:iCs/>
          <w:spacing w:val="-2"/>
          <w:sz w:val="21"/>
          <w:szCs w:val="21"/>
        </w:rPr>
        <w:t xml:space="preserve"> be approved as circulated and </w:t>
      </w:r>
      <w:r w:rsidR="005625B0" w:rsidRPr="00D466AC">
        <w:rPr>
          <w:rFonts w:ascii="Calibri" w:hAnsi="Calibri" w:cstheme="minorHAnsi"/>
          <w:i/>
          <w:iCs/>
          <w:spacing w:val="-2"/>
          <w:sz w:val="21"/>
          <w:szCs w:val="21"/>
        </w:rPr>
        <w:t>described</w:t>
      </w:r>
      <w:r w:rsidRPr="00D466AC">
        <w:rPr>
          <w:rFonts w:ascii="Calibri" w:hAnsi="Calibri" w:cstheme="minorHAnsi"/>
          <w:i/>
          <w:iCs/>
          <w:spacing w:val="-2"/>
          <w:sz w:val="21"/>
          <w:szCs w:val="21"/>
        </w:rPr>
        <w:t xml:space="preserve"> in the Notice of AGM</w:t>
      </w:r>
    </w:p>
    <w:p w:rsidR="009B21A3" w:rsidRPr="00D466AC" w:rsidRDefault="009B21A3" w:rsidP="009B21A3">
      <w:pPr>
        <w:pStyle w:val="BodyText"/>
        <w:tabs>
          <w:tab w:val="left" w:pos="347"/>
          <w:tab w:val="right" w:pos="8144"/>
        </w:tabs>
        <w:ind w:left="820"/>
        <w:contextualSpacing/>
        <w:rPr>
          <w:rFonts w:ascii="Calibri" w:hAnsi="Calibri" w:cstheme="minorHAnsi"/>
          <w:sz w:val="21"/>
          <w:szCs w:val="21"/>
        </w:rPr>
      </w:pPr>
    </w:p>
    <w:p w:rsidR="00A60F17" w:rsidRPr="00D466AC" w:rsidRDefault="000F3F4C" w:rsidP="00233948">
      <w:pPr>
        <w:pStyle w:val="BodyText"/>
        <w:numPr>
          <w:ilvl w:val="0"/>
          <w:numId w:val="7"/>
        </w:numPr>
        <w:tabs>
          <w:tab w:val="left" w:pos="347"/>
        </w:tabs>
        <w:contextualSpacing/>
        <w:rPr>
          <w:rFonts w:ascii="Calibri" w:hAnsi="Calibri" w:cstheme="minorHAnsi"/>
          <w:b/>
          <w:bCs/>
          <w:sz w:val="21"/>
          <w:szCs w:val="21"/>
        </w:rPr>
      </w:pPr>
      <w:r w:rsidRPr="006F794E">
        <w:rPr>
          <w:rFonts w:ascii="Calibri" w:hAnsi="Calibri" w:cstheme="minorHAnsi"/>
          <w:b/>
          <w:bCs/>
          <w:caps/>
          <w:spacing w:val="-1"/>
          <w:sz w:val="21"/>
          <w:szCs w:val="21"/>
        </w:rPr>
        <w:t>A</w:t>
      </w:r>
      <w:r w:rsidRPr="006F794E">
        <w:rPr>
          <w:rFonts w:ascii="Calibri" w:hAnsi="Calibri" w:cstheme="minorHAnsi"/>
          <w:b/>
          <w:bCs/>
          <w:caps/>
          <w:sz w:val="21"/>
          <w:szCs w:val="21"/>
        </w:rPr>
        <w:t>p</w:t>
      </w:r>
      <w:r w:rsidRPr="006F794E">
        <w:rPr>
          <w:rFonts w:ascii="Calibri" w:hAnsi="Calibri" w:cstheme="minorHAnsi"/>
          <w:b/>
          <w:bCs/>
          <w:caps/>
          <w:spacing w:val="-1"/>
          <w:sz w:val="21"/>
          <w:szCs w:val="21"/>
        </w:rPr>
        <w:t>p</w:t>
      </w:r>
      <w:r w:rsidRPr="006F794E">
        <w:rPr>
          <w:rFonts w:ascii="Calibri" w:hAnsi="Calibri" w:cstheme="minorHAnsi"/>
          <w:b/>
          <w:bCs/>
          <w:caps/>
          <w:sz w:val="21"/>
          <w:szCs w:val="21"/>
        </w:rPr>
        <w:t>ro</w:t>
      </w:r>
      <w:r w:rsidRPr="006F794E">
        <w:rPr>
          <w:rFonts w:ascii="Calibri" w:hAnsi="Calibri" w:cstheme="minorHAnsi"/>
          <w:b/>
          <w:bCs/>
          <w:caps/>
          <w:spacing w:val="-3"/>
          <w:sz w:val="21"/>
          <w:szCs w:val="21"/>
        </w:rPr>
        <w:t>v</w:t>
      </w:r>
      <w:r w:rsidRPr="006F794E">
        <w:rPr>
          <w:rFonts w:ascii="Calibri" w:hAnsi="Calibri" w:cstheme="minorHAnsi"/>
          <w:b/>
          <w:bCs/>
          <w:caps/>
          <w:sz w:val="21"/>
          <w:szCs w:val="21"/>
        </w:rPr>
        <w:t xml:space="preserve">al </w:t>
      </w:r>
      <w:r w:rsidRPr="006F794E">
        <w:rPr>
          <w:rFonts w:ascii="Calibri" w:hAnsi="Calibri" w:cstheme="minorHAnsi"/>
          <w:b/>
          <w:bCs/>
          <w:caps/>
          <w:spacing w:val="-3"/>
          <w:sz w:val="21"/>
          <w:szCs w:val="21"/>
        </w:rPr>
        <w:t>o</w:t>
      </w:r>
      <w:r w:rsidRPr="006F794E">
        <w:rPr>
          <w:rFonts w:ascii="Calibri" w:hAnsi="Calibri" w:cstheme="minorHAnsi"/>
          <w:b/>
          <w:bCs/>
          <w:caps/>
          <w:sz w:val="21"/>
          <w:szCs w:val="21"/>
        </w:rPr>
        <w:t>f</w:t>
      </w:r>
      <w:r w:rsidRPr="006F794E">
        <w:rPr>
          <w:rFonts w:ascii="Calibri" w:hAnsi="Calibri" w:cstheme="minorHAnsi"/>
          <w:b/>
          <w:bCs/>
          <w:caps/>
          <w:spacing w:val="2"/>
          <w:sz w:val="21"/>
          <w:szCs w:val="21"/>
        </w:rPr>
        <w:t xml:space="preserve"> </w:t>
      </w:r>
      <w:r w:rsidR="00D466AC" w:rsidRPr="006F794E">
        <w:rPr>
          <w:rFonts w:ascii="Calibri" w:hAnsi="Calibri" w:cstheme="minorHAnsi"/>
          <w:b/>
          <w:bCs/>
          <w:caps/>
          <w:spacing w:val="-2"/>
          <w:sz w:val="21"/>
          <w:szCs w:val="21"/>
        </w:rPr>
        <w:t xml:space="preserve">AGM minutes – </w:t>
      </w:r>
      <w:r w:rsidR="00233948">
        <w:rPr>
          <w:rFonts w:ascii="Calibri" w:hAnsi="Calibri" w:cstheme="minorHAnsi"/>
          <w:b/>
          <w:bCs/>
          <w:caps/>
          <w:spacing w:val="-2"/>
          <w:sz w:val="21"/>
          <w:szCs w:val="21"/>
        </w:rPr>
        <w:t>Feb. 2, 2017</w:t>
      </w:r>
      <w:r w:rsidR="003E2A5D">
        <w:rPr>
          <w:rFonts w:ascii="Calibri" w:hAnsi="Calibri" w:cstheme="minorHAnsi"/>
          <w:b/>
          <w:bCs/>
          <w:caps/>
          <w:spacing w:val="-2"/>
          <w:sz w:val="21"/>
          <w:szCs w:val="21"/>
        </w:rPr>
        <w:t xml:space="preserve"> </w:t>
      </w:r>
      <w:r w:rsidR="00A60F17" w:rsidRPr="006F794E">
        <w:rPr>
          <w:rFonts w:ascii="Calibri" w:hAnsi="Calibri" w:cstheme="minorHAnsi"/>
          <w:b/>
          <w:bCs/>
          <w:caps/>
          <w:spacing w:val="-2"/>
          <w:sz w:val="21"/>
          <w:szCs w:val="21"/>
        </w:rPr>
        <w:t>*</w:t>
      </w:r>
      <w:r w:rsidR="006F794E"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6F794E">
        <w:rPr>
          <w:rFonts w:ascii="Calibri" w:hAnsi="Calibri" w:cstheme="minorHAnsi"/>
          <w:b/>
          <w:bCs/>
          <w:sz w:val="21"/>
          <w:szCs w:val="21"/>
        </w:rPr>
        <w:tab/>
      </w:r>
      <w:r w:rsidR="006F794E">
        <w:rPr>
          <w:rFonts w:ascii="Calibri" w:hAnsi="Calibri" w:cstheme="minorHAnsi"/>
          <w:b/>
          <w:bCs/>
          <w:sz w:val="21"/>
          <w:szCs w:val="21"/>
        </w:rPr>
        <w:tab/>
      </w:r>
      <w:r w:rsidR="00233948">
        <w:rPr>
          <w:rFonts w:ascii="Calibri" w:hAnsi="Calibri" w:cstheme="minorHAnsi"/>
          <w:b/>
          <w:bCs/>
          <w:sz w:val="21"/>
          <w:szCs w:val="21"/>
        </w:rPr>
        <w:tab/>
      </w:r>
      <w:r w:rsidR="00A7131C">
        <w:rPr>
          <w:rFonts w:ascii="Calibri" w:hAnsi="Calibri" w:cstheme="minorHAnsi"/>
          <w:b/>
          <w:bCs/>
          <w:caps/>
          <w:sz w:val="21"/>
          <w:szCs w:val="21"/>
        </w:rPr>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bookmarkStart w:id="0" w:name="_GoBack"/>
      <w:bookmarkEnd w:id="0"/>
    </w:p>
    <w:p w:rsidR="00A60F17" w:rsidRPr="00D466AC" w:rsidRDefault="00A60F17"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That th</w:t>
      </w:r>
      <w:r w:rsidR="00D466AC" w:rsidRPr="00D466AC">
        <w:rPr>
          <w:rFonts w:ascii="Calibri" w:hAnsi="Calibri" w:cstheme="minorHAnsi"/>
          <w:i/>
          <w:iCs/>
          <w:sz w:val="21"/>
          <w:szCs w:val="21"/>
        </w:rPr>
        <w:t xml:space="preserve">e FOPL AGM minutes of </w:t>
      </w:r>
      <w:r w:rsidR="00233948">
        <w:rPr>
          <w:rFonts w:ascii="Calibri" w:hAnsi="Calibri" w:cstheme="minorHAnsi"/>
          <w:i/>
          <w:iCs/>
          <w:sz w:val="21"/>
          <w:szCs w:val="21"/>
        </w:rPr>
        <w:t>Feb. 2, 2017</w:t>
      </w:r>
      <w:r w:rsidRPr="00D466AC">
        <w:rPr>
          <w:rFonts w:ascii="Calibri" w:hAnsi="Calibri" w:cstheme="minorHAnsi"/>
          <w:i/>
          <w:iCs/>
          <w:sz w:val="21"/>
          <w:szCs w:val="21"/>
        </w:rPr>
        <w:t xml:space="preserve"> be approved as circulated</w:t>
      </w:r>
    </w:p>
    <w:p w:rsidR="00A60F17" w:rsidRPr="00D466AC" w:rsidRDefault="00A60F17" w:rsidP="00A60F17">
      <w:pPr>
        <w:pStyle w:val="BodyText"/>
        <w:tabs>
          <w:tab w:val="left" w:pos="347"/>
          <w:tab w:val="right" w:pos="8144"/>
        </w:tabs>
        <w:contextualSpacing/>
        <w:rPr>
          <w:rFonts w:ascii="Calibri" w:hAnsi="Calibri" w:cstheme="minorHAnsi"/>
          <w:sz w:val="21"/>
          <w:szCs w:val="21"/>
        </w:rPr>
      </w:pPr>
    </w:p>
    <w:p w:rsidR="00A60F17" w:rsidRPr="006F794E" w:rsidRDefault="00A60F17" w:rsidP="00A7131C">
      <w:pPr>
        <w:pStyle w:val="BodyText"/>
        <w:numPr>
          <w:ilvl w:val="0"/>
          <w:numId w:val="7"/>
        </w:numPr>
        <w:tabs>
          <w:tab w:val="left" w:pos="347"/>
        </w:tabs>
        <w:contextualSpacing/>
        <w:rPr>
          <w:rFonts w:ascii="Calibri" w:hAnsi="Calibri" w:cstheme="minorHAnsi"/>
          <w:b/>
          <w:bCs/>
          <w:caps/>
          <w:sz w:val="21"/>
          <w:szCs w:val="21"/>
        </w:rPr>
      </w:pPr>
      <w:r w:rsidRPr="006F794E">
        <w:rPr>
          <w:rFonts w:ascii="Calibri" w:hAnsi="Calibri" w:cstheme="minorHAnsi"/>
          <w:b/>
          <w:bCs/>
          <w:caps/>
          <w:sz w:val="21"/>
          <w:szCs w:val="21"/>
        </w:rPr>
        <w:t>FOPL CHAir</w:t>
      </w:r>
      <w:r w:rsidR="00233948">
        <w:rPr>
          <w:rFonts w:ascii="Calibri" w:hAnsi="Calibri" w:cstheme="minorHAnsi"/>
          <w:b/>
          <w:bCs/>
          <w:caps/>
          <w:sz w:val="21"/>
          <w:szCs w:val="21"/>
        </w:rPr>
        <w:t>’s</w:t>
      </w:r>
      <w:r w:rsidRPr="006F794E">
        <w:rPr>
          <w:rFonts w:ascii="Calibri" w:hAnsi="Calibri" w:cstheme="minorHAnsi"/>
          <w:b/>
          <w:bCs/>
          <w:caps/>
          <w:sz w:val="21"/>
          <w:szCs w:val="21"/>
        </w:rPr>
        <w:t xml:space="preserve"> Report</w:t>
      </w:r>
      <w:r w:rsidRPr="006F794E">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D466AC"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report of the </w:t>
      </w:r>
      <w:r w:rsidR="008E2B5C">
        <w:rPr>
          <w:rFonts w:ascii="Calibri" w:hAnsi="Calibri" w:cstheme="minorHAnsi"/>
          <w:i/>
          <w:iCs/>
          <w:sz w:val="21"/>
          <w:szCs w:val="21"/>
        </w:rPr>
        <w:t>FOPL</w:t>
      </w:r>
      <w:r w:rsidRPr="00D466AC">
        <w:rPr>
          <w:rFonts w:ascii="Calibri" w:hAnsi="Calibri" w:cstheme="minorHAnsi"/>
          <w:i/>
          <w:iCs/>
          <w:sz w:val="21"/>
          <w:szCs w:val="21"/>
        </w:rPr>
        <w:t xml:space="preserve"> 201</w:t>
      </w:r>
      <w:r w:rsidR="00233948">
        <w:rPr>
          <w:rFonts w:ascii="Calibri" w:hAnsi="Calibri" w:cstheme="minorHAnsi"/>
          <w:i/>
          <w:iCs/>
          <w:sz w:val="21"/>
          <w:szCs w:val="21"/>
        </w:rPr>
        <w:t>7</w:t>
      </w:r>
      <w:r w:rsidR="00A60F17" w:rsidRPr="00D466AC">
        <w:rPr>
          <w:rFonts w:ascii="Calibri" w:hAnsi="Calibri" w:cstheme="minorHAnsi"/>
          <w:i/>
          <w:iCs/>
          <w:sz w:val="21"/>
          <w:szCs w:val="21"/>
        </w:rPr>
        <w:t xml:space="preserve"> chair be received</w:t>
      </w:r>
    </w:p>
    <w:p w:rsidR="00F2390D" w:rsidRPr="00D466AC" w:rsidRDefault="00F2390D" w:rsidP="00A60F17">
      <w:pPr>
        <w:pStyle w:val="BodyText"/>
        <w:tabs>
          <w:tab w:val="left" w:pos="347"/>
          <w:tab w:val="right" w:pos="8144"/>
        </w:tabs>
        <w:spacing w:before="251"/>
        <w:ind w:left="0"/>
        <w:contextualSpacing/>
        <w:rPr>
          <w:rFonts w:ascii="Calibri" w:hAnsi="Calibri" w:cstheme="minorHAnsi"/>
          <w:b/>
          <w:bCs/>
          <w:sz w:val="21"/>
          <w:szCs w:val="21"/>
          <w:u w:val="single"/>
        </w:rPr>
      </w:pPr>
    </w:p>
    <w:p w:rsidR="00856DF0" w:rsidRPr="00D466AC" w:rsidRDefault="00856DF0" w:rsidP="00BB0319">
      <w:pPr>
        <w:pStyle w:val="BodyText"/>
        <w:tabs>
          <w:tab w:val="left" w:pos="470"/>
          <w:tab w:val="left" w:pos="5861"/>
          <w:tab w:val="left" w:pos="8021"/>
        </w:tabs>
        <w:ind w:left="0"/>
        <w:contextualSpacing/>
        <w:rPr>
          <w:rFonts w:ascii="Calibri" w:hAnsi="Calibri" w:cstheme="minorHAnsi"/>
          <w:sz w:val="8"/>
          <w:szCs w:val="21"/>
        </w:rPr>
      </w:pPr>
    </w:p>
    <w:p w:rsidR="00A60F17" w:rsidRPr="006F794E" w:rsidRDefault="00A60F17" w:rsidP="00D466AC">
      <w:pPr>
        <w:pStyle w:val="BodyText"/>
        <w:numPr>
          <w:ilvl w:val="0"/>
          <w:numId w:val="7"/>
        </w:numPr>
        <w:tabs>
          <w:tab w:val="left" w:pos="470"/>
          <w:tab w:val="left" w:pos="5861"/>
          <w:tab w:val="left" w:pos="6840"/>
        </w:tabs>
        <w:contextualSpacing/>
        <w:rPr>
          <w:rFonts w:ascii="Calibri" w:hAnsi="Calibri" w:cstheme="minorHAnsi"/>
          <w:b/>
          <w:bCs/>
          <w:caps/>
          <w:sz w:val="21"/>
          <w:szCs w:val="21"/>
        </w:rPr>
      </w:pPr>
      <w:r w:rsidRPr="006F794E">
        <w:rPr>
          <w:rFonts w:ascii="Calibri" w:hAnsi="Calibri" w:cstheme="minorHAnsi"/>
          <w:b/>
          <w:bCs/>
          <w:caps/>
          <w:sz w:val="21"/>
          <w:szCs w:val="21"/>
        </w:rPr>
        <w:t xml:space="preserve">Executive </w:t>
      </w:r>
      <w:r w:rsidR="00D466AC" w:rsidRPr="006F794E">
        <w:rPr>
          <w:rFonts w:ascii="Calibri" w:hAnsi="Calibri" w:cstheme="minorHAnsi"/>
          <w:b/>
          <w:bCs/>
          <w:caps/>
          <w:sz w:val="21"/>
          <w:szCs w:val="21"/>
        </w:rPr>
        <w:t>Director</w:t>
      </w:r>
      <w:r w:rsidR="00A7131C">
        <w:rPr>
          <w:rFonts w:ascii="Calibri" w:hAnsi="Calibri" w:cstheme="minorHAnsi"/>
          <w:b/>
          <w:bCs/>
          <w:caps/>
          <w:sz w:val="21"/>
          <w:szCs w:val="21"/>
        </w:rPr>
        <w:t>’s</w:t>
      </w:r>
      <w:r w:rsidR="00D466AC" w:rsidRPr="006F794E">
        <w:rPr>
          <w:rFonts w:ascii="Calibri" w:hAnsi="Calibri" w:cstheme="minorHAnsi"/>
          <w:b/>
          <w:bCs/>
          <w:caps/>
          <w:sz w:val="21"/>
          <w:szCs w:val="21"/>
        </w:rPr>
        <w:t xml:space="preserve"> Report</w:t>
      </w:r>
      <w:r w:rsidR="003E2A5D">
        <w:rPr>
          <w:rFonts w:ascii="Calibri" w:hAnsi="Calibri" w:cstheme="minorHAnsi"/>
          <w:b/>
          <w:bCs/>
          <w:caps/>
          <w:sz w:val="21"/>
          <w:szCs w:val="21"/>
        </w:rPr>
        <w:t xml:space="preserve"> </w:t>
      </w:r>
      <w:r w:rsidR="00D466AC" w:rsidRPr="006F794E">
        <w:rPr>
          <w:rFonts w:ascii="Calibri" w:hAnsi="Calibri" w:cstheme="minorHAnsi"/>
          <w:b/>
          <w:bCs/>
          <w:caps/>
          <w:sz w:val="21"/>
          <w:szCs w:val="21"/>
        </w:rPr>
        <w:t>*</w:t>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6F794E">
        <w:rPr>
          <w:rFonts w:ascii="Calibri" w:hAnsi="Calibri" w:cstheme="minorHAnsi"/>
          <w:b/>
          <w:bCs/>
          <w:caps/>
          <w:sz w:val="21"/>
          <w:szCs w:val="21"/>
        </w:rPr>
        <w:tab/>
      </w:r>
      <w:r w:rsidRPr="006F794E">
        <w:rPr>
          <w:rFonts w:ascii="Calibri" w:hAnsi="Calibri" w:cstheme="minorHAnsi"/>
          <w:b/>
          <w:bCs/>
          <w:caps/>
          <w:sz w:val="21"/>
          <w:szCs w:val="21"/>
        </w:rPr>
        <w:t xml:space="preserve">S. Abram </w:t>
      </w:r>
    </w:p>
    <w:p w:rsidR="00A60F17" w:rsidRPr="005625B0" w:rsidRDefault="00A60F17" w:rsidP="00A60F17">
      <w:pPr>
        <w:pStyle w:val="BodyText"/>
        <w:tabs>
          <w:tab w:val="left" w:pos="810"/>
          <w:tab w:val="left" w:pos="5861"/>
          <w:tab w:val="left" w:pos="7560"/>
        </w:tabs>
        <w:ind w:left="0"/>
        <w:contextualSpacing/>
        <w:rPr>
          <w:rFonts w:ascii="Calibri" w:hAnsi="Calibri" w:cstheme="minorHAnsi"/>
          <w:b/>
          <w:bCs/>
          <w:i/>
          <w:iCs/>
          <w:sz w:val="21"/>
          <w:szCs w:val="21"/>
        </w:rPr>
      </w:pPr>
      <w:r w:rsidRPr="00D466AC">
        <w:rPr>
          <w:rFonts w:ascii="Calibri" w:hAnsi="Calibri" w:cstheme="minorHAnsi"/>
          <w:sz w:val="21"/>
          <w:szCs w:val="21"/>
        </w:rPr>
        <w:tab/>
      </w:r>
      <w:r w:rsidRPr="005625B0">
        <w:rPr>
          <w:rFonts w:ascii="Calibri" w:hAnsi="Calibri" w:cstheme="minorHAnsi"/>
          <w:b/>
          <w:bCs/>
          <w:i/>
          <w:iCs/>
          <w:sz w:val="21"/>
          <w:szCs w:val="21"/>
        </w:rPr>
        <w:t>Motion:</w:t>
      </w:r>
    </w:p>
    <w:p w:rsidR="00A60F17" w:rsidRPr="00D466AC" w:rsidRDefault="00A60F17" w:rsidP="00233948">
      <w:pPr>
        <w:pStyle w:val="BodyText"/>
        <w:tabs>
          <w:tab w:val="left" w:pos="720"/>
          <w:tab w:val="left" w:pos="5861"/>
          <w:tab w:val="left" w:pos="7560"/>
        </w:tabs>
        <w:ind w:left="0"/>
        <w:contextualSpacing/>
        <w:rPr>
          <w:rFonts w:ascii="Calibri" w:hAnsi="Calibri" w:cstheme="minorHAnsi"/>
          <w:i/>
          <w:iCs/>
          <w:sz w:val="21"/>
          <w:szCs w:val="21"/>
        </w:rPr>
      </w:pPr>
      <w:r w:rsidRPr="00D466AC">
        <w:rPr>
          <w:rFonts w:ascii="Calibri" w:hAnsi="Calibri" w:cstheme="minorHAnsi"/>
          <w:sz w:val="21"/>
          <w:szCs w:val="21"/>
        </w:rPr>
        <w:tab/>
      </w:r>
      <w:r w:rsidRPr="00D466AC">
        <w:rPr>
          <w:rFonts w:ascii="Calibri" w:hAnsi="Calibri" w:cstheme="minorHAnsi"/>
          <w:i/>
          <w:iCs/>
          <w:sz w:val="21"/>
          <w:szCs w:val="21"/>
        </w:rPr>
        <w:t xml:space="preserve"> That the </w:t>
      </w:r>
      <w:r w:rsidR="00C17457">
        <w:rPr>
          <w:rFonts w:ascii="Calibri" w:hAnsi="Calibri" w:cstheme="minorHAnsi"/>
          <w:i/>
          <w:iCs/>
          <w:sz w:val="21"/>
          <w:szCs w:val="21"/>
        </w:rPr>
        <w:t>201</w:t>
      </w:r>
      <w:r w:rsidR="00233948">
        <w:rPr>
          <w:rFonts w:ascii="Calibri" w:hAnsi="Calibri" w:cstheme="minorHAnsi"/>
          <w:i/>
          <w:iCs/>
          <w:sz w:val="21"/>
          <w:szCs w:val="21"/>
        </w:rPr>
        <w:t>7</w:t>
      </w:r>
      <w:r w:rsidR="00C17457">
        <w:rPr>
          <w:rFonts w:ascii="Calibri" w:hAnsi="Calibri" w:cstheme="minorHAnsi"/>
          <w:i/>
          <w:iCs/>
          <w:sz w:val="21"/>
          <w:szCs w:val="21"/>
        </w:rPr>
        <w:t xml:space="preserve"> </w:t>
      </w:r>
      <w:r w:rsidRPr="00D466AC">
        <w:rPr>
          <w:rFonts w:ascii="Calibri" w:hAnsi="Calibri" w:cstheme="minorHAnsi"/>
          <w:i/>
          <w:iCs/>
          <w:sz w:val="21"/>
          <w:szCs w:val="21"/>
        </w:rPr>
        <w:t xml:space="preserve">report of the FOPL executive Director be received as </w:t>
      </w:r>
      <w:r w:rsidR="006F794E" w:rsidRPr="00D466AC">
        <w:rPr>
          <w:rFonts w:ascii="Calibri" w:hAnsi="Calibri" w:cstheme="minorHAnsi"/>
          <w:i/>
          <w:iCs/>
          <w:sz w:val="21"/>
          <w:szCs w:val="21"/>
        </w:rPr>
        <w:t>circulated</w:t>
      </w:r>
      <w:r w:rsidRPr="00D466AC">
        <w:rPr>
          <w:rFonts w:ascii="Calibri" w:hAnsi="Calibri" w:cstheme="minorHAnsi"/>
          <w:i/>
          <w:iCs/>
          <w:sz w:val="21"/>
          <w:szCs w:val="21"/>
        </w:rPr>
        <w:t xml:space="preserve"> </w:t>
      </w:r>
    </w:p>
    <w:p w:rsidR="00A60F17" w:rsidRPr="00D466AC" w:rsidRDefault="00A60F17" w:rsidP="00756531">
      <w:pPr>
        <w:pStyle w:val="BodyText"/>
        <w:tabs>
          <w:tab w:val="left" w:pos="470"/>
          <w:tab w:val="left" w:pos="5861"/>
          <w:tab w:val="left" w:pos="8021"/>
        </w:tabs>
        <w:ind w:left="0"/>
        <w:contextualSpacing/>
        <w:rPr>
          <w:rFonts w:ascii="Calibri" w:hAnsi="Calibri" w:cstheme="minorHAnsi"/>
          <w:sz w:val="21"/>
          <w:szCs w:val="21"/>
        </w:rPr>
      </w:pPr>
    </w:p>
    <w:p w:rsidR="00355E31" w:rsidRPr="006F794E" w:rsidRDefault="00D466AC" w:rsidP="00A7131C">
      <w:pPr>
        <w:pStyle w:val="BodyText"/>
        <w:numPr>
          <w:ilvl w:val="0"/>
          <w:numId w:val="7"/>
        </w:numPr>
        <w:tabs>
          <w:tab w:val="left" w:pos="2662"/>
        </w:tabs>
        <w:spacing w:before="254"/>
        <w:contextualSpacing/>
        <w:rPr>
          <w:rFonts w:ascii="Calibri" w:hAnsi="Calibri" w:cstheme="minorHAnsi"/>
          <w:b/>
          <w:bCs/>
          <w:caps/>
          <w:sz w:val="21"/>
          <w:szCs w:val="21"/>
        </w:rPr>
      </w:pPr>
      <w:r w:rsidRPr="006F794E">
        <w:rPr>
          <w:rFonts w:ascii="Calibri" w:hAnsi="Calibri" w:cstheme="minorHAnsi"/>
          <w:b/>
          <w:bCs/>
          <w:caps/>
          <w:sz w:val="21"/>
          <w:szCs w:val="21"/>
        </w:rPr>
        <w:t>Treasurer’s Report</w:t>
      </w:r>
      <w:r w:rsidR="003E2A5D">
        <w:rPr>
          <w:rFonts w:ascii="Calibri" w:hAnsi="Calibri" w:cstheme="minorHAnsi"/>
          <w:b/>
          <w:bCs/>
          <w:caps/>
          <w:sz w:val="21"/>
          <w:szCs w:val="21"/>
        </w:rPr>
        <w:t xml:space="preserve"> *</w:t>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A7131C">
        <w:rPr>
          <w:rFonts w:ascii="Calibri" w:hAnsi="Calibri" w:cstheme="minorHAnsi"/>
          <w:b/>
          <w:bCs/>
          <w:caps/>
          <w:sz w:val="21"/>
          <w:szCs w:val="21"/>
        </w:rPr>
        <w:t>W</w:t>
      </w:r>
      <w:r w:rsidR="00A60F17" w:rsidRPr="006F794E">
        <w:rPr>
          <w:rFonts w:ascii="Calibri" w:hAnsi="Calibri" w:cstheme="minorHAnsi"/>
          <w:b/>
          <w:bCs/>
          <w:caps/>
          <w:sz w:val="21"/>
          <w:szCs w:val="21"/>
        </w:rPr>
        <w:t xml:space="preserve">. </w:t>
      </w:r>
      <w:r w:rsidR="00A7131C">
        <w:rPr>
          <w:rFonts w:ascii="Calibri" w:hAnsi="Calibri" w:cstheme="minorHAnsi"/>
          <w:b/>
          <w:bCs/>
          <w:caps/>
          <w:sz w:val="21"/>
          <w:szCs w:val="21"/>
        </w:rPr>
        <w:t>Greco</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the Au</w:t>
      </w:r>
      <w:r w:rsidR="003E2A5D">
        <w:rPr>
          <w:rFonts w:ascii="Calibri" w:hAnsi="Calibri" w:cstheme="minorHAnsi"/>
          <w:i/>
          <w:iCs/>
          <w:sz w:val="21"/>
          <w:szCs w:val="21"/>
        </w:rPr>
        <w:t>dited Financial Statements and Auditor’s R</w:t>
      </w:r>
      <w:r w:rsidRPr="00D466AC">
        <w:rPr>
          <w:rFonts w:ascii="Calibri" w:hAnsi="Calibri" w:cstheme="minorHAnsi"/>
          <w:i/>
          <w:iCs/>
          <w:sz w:val="21"/>
          <w:szCs w:val="21"/>
        </w:rPr>
        <w:t xml:space="preserve">eport for the fiscal year ending </w:t>
      </w:r>
      <w:r w:rsidR="006F794E" w:rsidRPr="00D466AC">
        <w:rPr>
          <w:rFonts w:ascii="Calibri" w:hAnsi="Calibri" w:cstheme="minorHAnsi"/>
          <w:i/>
          <w:iCs/>
          <w:sz w:val="21"/>
          <w:szCs w:val="21"/>
        </w:rPr>
        <w:t>October</w:t>
      </w:r>
      <w:r w:rsidR="00D466AC" w:rsidRPr="00D466AC">
        <w:rPr>
          <w:rFonts w:ascii="Calibri" w:hAnsi="Calibri" w:cstheme="minorHAnsi"/>
          <w:i/>
          <w:iCs/>
          <w:sz w:val="21"/>
          <w:szCs w:val="21"/>
        </w:rPr>
        <w:t xml:space="preserve"> 31, 201</w:t>
      </w:r>
      <w:r w:rsidR="00A7131C">
        <w:rPr>
          <w:rFonts w:ascii="Calibri" w:hAnsi="Calibri" w:cstheme="minorHAnsi"/>
          <w:i/>
          <w:iCs/>
          <w:sz w:val="21"/>
          <w:szCs w:val="21"/>
        </w:rPr>
        <w:t>7</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883314">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firm </w:t>
      </w:r>
      <w:r w:rsidR="00883314">
        <w:rPr>
          <w:rFonts w:ascii="Calibri" w:hAnsi="Calibri" w:cstheme="minorHAnsi"/>
          <w:i/>
          <w:iCs/>
          <w:sz w:val="21"/>
          <w:szCs w:val="21"/>
        </w:rPr>
        <w:t xml:space="preserve">BDC (formerly </w:t>
      </w:r>
      <w:r w:rsidR="006B72F5">
        <w:rPr>
          <w:rFonts w:ascii="Calibri" w:hAnsi="Calibri" w:cstheme="minorHAnsi"/>
          <w:i/>
          <w:iCs/>
          <w:sz w:val="21"/>
          <w:szCs w:val="21"/>
        </w:rPr>
        <w:t>Geoff Crewe</w:t>
      </w:r>
      <w:r w:rsidR="003E2A5D">
        <w:rPr>
          <w:rFonts w:ascii="Calibri" w:hAnsi="Calibri" w:cstheme="minorHAnsi"/>
          <w:i/>
          <w:iCs/>
          <w:sz w:val="21"/>
          <w:szCs w:val="21"/>
        </w:rPr>
        <w:t>, Chartered Professional Accountant</w:t>
      </w:r>
      <w:r w:rsidR="00883314">
        <w:rPr>
          <w:rFonts w:ascii="Calibri" w:hAnsi="Calibri" w:cstheme="minorHAnsi"/>
          <w:i/>
          <w:iCs/>
          <w:sz w:val="21"/>
          <w:szCs w:val="21"/>
        </w:rPr>
        <w:t>)</w:t>
      </w:r>
      <w:r w:rsidRPr="00D466AC">
        <w:rPr>
          <w:rFonts w:ascii="Calibri" w:hAnsi="Calibri" w:cstheme="minorHAnsi"/>
          <w:i/>
          <w:iCs/>
          <w:sz w:val="21"/>
          <w:szCs w:val="21"/>
        </w:rPr>
        <w:t xml:space="preserve"> be appointed to conduct and audit for the fis</w:t>
      </w:r>
      <w:r w:rsidR="00D466AC" w:rsidRPr="00D466AC">
        <w:rPr>
          <w:rFonts w:ascii="Calibri" w:hAnsi="Calibri" w:cstheme="minorHAnsi"/>
          <w:i/>
          <w:iCs/>
          <w:sz w:val="21"/>
          <w:szCs w:val="21"/>
        </w:rPr>
        <w:t xml:space="preserve">cal year ending </w:t>
      </w:r>
      <w:r w:rsidR="006F794E" w:rsidRPr="00D466AC">
        <w:rPr>
          <w:rFonts w:ascii="Calibri" w:hAnsi="Calibri" w:cstheme="minorHAnsi"/>
          <w:i/>
          <w:iCs/>
          <w:sz w:val="21"/>
          <w:szCs w:val="21"/>
        </w:rPr>
        <w:t>October</w:t>
      </w:r>
      <w:r w:rsidR="006B72F5">
        <w:rPr>
          <w:rFonts w:ascii="Calibri" w:hAnsi="Calibri" w:cstheme="minorHAnsi"/>
          <w:i/>
          <w:iCs/>
          <w:sz w:val="21"/>
          <w:szCs w:val="21"/>
        </w:rPr>
        <w:t xml:space="preserve"> 31, 201</w:t>
      </w:r>
      <w:r w:rsidR="00883314">
        <w:rPr>
          <w:rFonts w:ascii="Calibri" w:hAnsi="Calibri" w:cstheme="minorHAnsi"/>
          <w:i/>
          <w:iCs/>
          <w:sz w:val="21"/>
          <w:szCs w:val="21"/>
        </w:rPr>
        <w:t>8</w:t>
      </w:r>
      <w:r w:rsidR="003E2A5D">
        <w:rPr>
          <w:rFonts w:ascii="Calibri" w:hAnsi="Calibri" w:cstheme="minorHAnsi"/>
          <w:i/>
          <w:iCs/>
          <w:sz w:val="21"/>
          <w:szCs w:val="21"/>
        </w:rPr>
        <w:t>; and</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8C0BB4"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w:t>
      </w:r>
      <w:r w:rsidR="006F794E">
        <w:rPr>
          <w:rFonts w:ascii="Calibri" w:hAnsi="Calibri" w:cstheme="minorHAnsi"/>
          <w:i/>
          <w:iCs/>
          <w:sz w:val="21"/>
          <w:szCs w:val="21"/>
        </w:rPr>
        <w:t>F</w:t>
      </w:r>
      <w:r w:rsidR="006F794E" w:rsidRPr="00D466AC">
        <w:rPr>
          <w:rFonts w:ascii="Calibri" w:hAnsi="Calibri" w:cstheme="minorHAnsi"/>
          <w:i/>
          <w:iCs/>
          <w:sz w:val="21"/>
          <w:szCs w:val="21"/>
        </w:rPr>
        <w:t>ederation’s</w:t>
      </w:r>
      <w:r w:rsidR="00D466AC" w:rsidRPr="00D466AC">
        <w:rPr>
          <w:rFonts w:ascii="Calibri" w:hAnsi="Calibri" w:cstheme="minorHAnsi"/>
          <w:i/>
          <w:iCs/>
          <w:sz w:val="21"/>
          <w:szCs w:val="21"/>
        </w:rPr>
        <w:t xml:space="preserve"> budget for fiscal year </w:t>
      </w:r>
      <w:r w:rsidR="006B72F5">
        <w:rPr>
          <w:rFonts w:ascii="Calibri" w:hAnsi="Calibri" w:cstheme="minorHAnsi"/>
          <w:i/>
          <w:iCs/>
          <w:sz w:val="21"/>
          <w:szCs w:val="21"/>
        </w:rPr>
        <w:t>201</w:t>
      </w:r>
      <w:r w:rsidR="00A7131C">
        <w:rPr>
          <w:rFonts w:ascii="Calibri" w:hAnsi="Calibri" w:cstheme="minorHAnsi"/>
          <w:i/>
          <w:iCs/>
          <w:sz w:val="21"/>
          <w:szCs w:val="21"/>
        </w:rPr>
        <w:t>8</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D466AC" w:rsidRPr="00D466AC" w:rsidRDefault="00D466AC" w:rsidP="00181425">
      <w:pPr>
        <w:pStyle w:val="BodyText"/>
        <w:tabs>
          <w:tab w:val="left" w:pos="2662"/>
        </w:tabs>
        <w:spacing w:before="254"/>
        <w:contextualSpacing/>
        <w:rPr>
          <w:rFonts w:ascii="Calibri" w:hAnsi="Calibri" w:cstheme="minorHAnsi"/>
          <w:sz w:val="21"/>
          <w:szCs w:val="21"/>
        </w:rPr>
      </w:pPr>
    </w:p>
    <w:p w:rsidR="00181425" w:rsidRPr="006F794E" w:rsidRDefault="00181425" w:rsidP="00A7131C">
      <w:pPr>
        <w:pStyle w:val="BodyText"/>
        <w:numPr>
          <w:ilvl w:val="0"/>
          <w:numId w:val="7"/>
        </w:numPr>
        <w:tabs>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Confirmation of</w:t>
      </w:r>
      <w:r w:rsidR="00D466AC" w:rsidRPr="006F794E">
        <w:rPr>
          <w:rFonts w:ascii="Calibri" w:hAnsi="Calibri" w:cstheme="minorHAnsi"/>
          <w:b/>
          <w:bCs/>
          <w:caps/>
          <w:sz w:val="21"/>
          <w:szCs w:val="21"/>
        </w:rPr>
        <w:t xml:space="preserve"> acts of directors and </w:t>
      </w:r>
      <w:r w:rsidR="00A7131C">
        <w:rPr>
          <w:rFonts w:ascii="Calibri" w:hAnsi="Calibri" w:cstheme="minorHAnsi"/>
          <w:b/>
          <w:bCs/>
          <w:caps/>
          <w:sz w:val="21"/>
          <w:szCs w:val="21"/>
          <w:vertAlign w:val="subscript"/>
        </w:rPr>
        <w:tab/>
        <w:t xml:space="preserve">     </w:t>
      </w:r>
      <w:r w:rsidR="00455E50">
        <w:rPr>
          <w:rFonts w:ascii="Calibri" w:hAnsi="Calibri" w:cstheme="minorHAnsi"/>
          <w:b/>
          <w:bCs/>
          <w:caps/>
          <w:sz w:val="21"/>
          <w:szCs w:val="21"/>
          <w:vertAlign w:val="subscript"/>
        </w:rPr>
        <w:tab/>
      </w:r>
      <w:r w:rsidR="00A7131C">
        <w:rPr>
          <w:rFonts w:ascii="Calibri" w:hAnsi="Calibri" w:cstheme="minorHAnsi"/>
          <w:b/>
          <w:bCs/>
          <w:caps/>
          <w:sz w:val="21"/>
          <w:szCs w:val="21"/>
        </w:rPr>
        <w:t>J. Merritt</w:t>
      </w:r>
    </w:p>
    <w:p w:rsidR="00181425" w:rsidRPr="005625B0" w:rsidRDefault="00181425" w:rsidP="00181425">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D466AC" w:rsidRDefault="00181425" w:rsidP="0018142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all acts, contacts, by-laws, proceedings, appointments, elections and payments, enacted, made, done and taken in good faith by the directors and officers of the Federation to the date of this meeting, as the same are set out or referred to in the resolutions to the board of directors, the minutes of the meetings of the board of directors or in the financial statements of the federation, </w:t>
      </w:r>
      <w:r w:rsidRPr="00D466AC">
        <w:rPr>
          <w:rFonts w:ascii="Calibri" w:hAnsi="Calibri" w:cstheme="minorHAnsi"/>
          <w:i/>
          <w:iCs/>
          <w:sz w:val="21"/>
          <w:szCs w:val="21"/>
        </w:rPr>
        <w:lastRenderedPageBreak/>
        <w:t xml:space="preserve">are approved, sanctioned and confirmed. </w:t>
      </w:r>
    </w:p>
    <w:p w:rsidR="00181425" w:rsidRDefault="00181425" w:rsidP="00181425">
      <w:pPr>
        <w:pStyle w:val="BodyText"/>
        <w:tabs>
          <w:tab w:val="left" w:pos="2662"/>
        </w:tabs>
        <w:spacing w:before="254"/>
        <w:contextualSpacing/>
        <w:rPr>
          <w:rFonts w:ascii="Calibri" w:hAnsi="Calibri" w:cstheme="minorHAnsi"/>
          <w:sz w:val="21"/>
          <w:szCs w:val="21"/>
        </w:rPr>
      </w:pPr>
    </w:p>
    <w:p w:rsidR="00C17457" w:rsidRDefault="00C17457" w:rsidP="00181425">
      <w:pPr>
        <w:pStyle w:val="BodyText"/>
        <w:tabs>
          <w:tab w:val="left" w:pos="2662"/>
        </w:tabs>
        <w:spacing w:before="254"/>
        <w:contextualSpacing/>
        <w:rPr>
          <w:rFonts w:ascii="Calibri" w:hAnsi="Calibri" w:cstheme="minorHAnsi"/>
          <w:sz w:val="21"/>
          <w:szCs w:val="21"/>
        </w:rPr>
      </w:pPr>
    </w:p>
    <w:p w:rsidR="00C17457" w:rsidRPr="00D466AC" w:rsidRDefault="00C17457" w:rsidP="00181425">
      <w:pPr>
        <w:pStyle w:val="BodyText"/>
        <w:tabs>
          <w:tab w:val="left" w:pos="2662"/>
        </w:tabs>
        <w:spacing w:before="254"/>
        <w:contextualSpacing/>
        <w:rPr>
          <w:rFonts w:ascii="Calibri" w:hAnsi="Calibri" w:cstheme="minorHAnsi"/>
          <w:sz w:val="21"/>
          <w:szCs w:val="21"/>
        </w:rPr>
      </w:pPr>
    </w:p>
    <w:p w:rsidR="00181425" w:rsidRPr="006F794E" w:rsidRDefault="006F794E" w:rsidP="00A7131C">
      <w:pPr>
        <w:pStyle w:val="BodyText"/>
        <w:numPr>
          <w:ilvl w:val="0"/>
          <w:numId w:val="7"/>
        </w:numPr>
        <w:tabs>
          <w:tab w:val="left" w:pos="2662"/>
        </w:tabs>
        <w:spacing w:before="254"/>
        <w:contextualSpacing/>
        <w:rPr>
          <w:rFonts w:ascii="Calibri" w:hAnsi="Calibri" w:cstheme="minorHAnsi"/>
          <w:b/>
          <w:bCs/>
          <w:caps/>
          <w:sz w:val="21"/>
          <w:szCs w:val="21"/>
        </w:rPr>
      </w:pPr>
      <w:r>
        <w:rPr>
          <w:rFonts w:ascii="Calibri" w:hAnsi="Calibri" w:cstheme="minorHAnsi"/>
          <w:b/>
          <w:bCs/>
          <w:caps/>
          <w:sz w:val="21"/>
          <w:szCs w:val="21"/>
        </w:rPr>
        <w:t xml:space="preserve">Reports of </w:t>
      </w:r>
      <w:r w:rsidR="00A7131C">
        <w:rPr>
          <w:rFonts w:ascii="Calibri" w:hAnsi="Calibri" w:cstheme="minorHAnsi"/>
          <w:b/>
          <w:bCs/>
          <w:caps/>
          <w:sz w:val="21"/>
          <w:szCs w:val="21"/>
        </w:rPr>
        <w:t>CELUPL and Working Groups</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Indigenous Library Partnerships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Marketing and Communications Advisory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Government Relations Working Group</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Library Provincial People Capacity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99324F" w:rsidRPr="00765D04" w:rsidRDefault="00181425"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Calibri" w:hAnsi="Calibri" w:cstheme="minorHAnsi"/>
          <w:smallCaps/>
          <w:sz w:val="21"/>
          <w:szCs w:val="21"/>
        </w:rPr>
        <w:t>Chief Executives of Large Urban Public Libraries</w:t>
      </w:r>
      <w:r w:rsidR="000C0FB9" w:rsidRPr="00765D04">
        <w:rPr>
          <w:rFonts w:ascii="Calibri" w:hAnsi="Calibri" w:cstheme="minorHAnsi"/>
          <w:smallCaps/>
          <w:sz w:val="21"/>
          <w:szCs w:val="21"/>
        </w:rPr>
        <w:t xml:space="preserve"> *</w:t>
      </w:r>
      <w:r w:rsidRPr="00765D04">
        <w:rPr>
          <w:rFonts w:ascii="Calibri" w:hAnsi="Calibri" w:cstheme="minorHAnsi"/>
          <w:smallCaps/>
          <w:sz w:val="21"/>
          <w:szCs w:val="21"/>
        </w:rPr>
        <w:tab/>
      </w:r>
      <w:r w:rsidRPr="00765D04">
        <w:rPr>
          <w:rFonts w:ascii="Calibri" w:hAnsi="Calibri" w:cstheme="minorHAnsi"/>
          <w:smallCaps/>
          <w:sz w:val="21"/>
          <w:szCs w:val="21"/>
        </w:rPr>
        <w:tab/>
      </w:r>
      <w:r w:rsidR="006F794E" w:rsidRPr="00765D04">
        <w:rPr>
          <w:rFonts w:ascii="Calibri" w:hAnsi="Calibri" w:cstheme="minorHAnsi"/>
          <w:smallCaps/>
          <w:sz w:val="21"/>
          <w:szCs w:val="21"/>
        </w:rPr>
        <w:tab/>
      </w:r>
      <w:r w:rsidR="008E2B5C" w:rsidRPr="00455E50">
        <w:rPr>
          <w:rFonts w:ascii="Calibri" w:hAnsi="Calibri" w:cstheme="minorHAnsi"/>
          <w:b/>
          <w:bCs/>
          <w:smallCaps/>
          <w:sz w:val="21"/>
          <w:szCs w:val="21"/>
        </w:rPr>
        <w:t>L</w:t>
      </w:r>
      <w:r w:rsidRPr="00455E50">
        <w:rPr>
          <w:rFonts w:ascii="Calibri" w:hAnsi="Calibri" w:cstheme="minorHAnsi"/>
          <w:b/>
          <w:bCs/>
          <w:smallCaps/>
          <w:sz w:val="21"/>
          <w:szCs w:val="21"/>
        </w:rPr>
        <w:t xml:space="preserve">. </w:t>
      </w:r>
      <w:r w:rsidR="008E2B5C" w:rsidRPr="00455E50">
        <w:rPr>
          <w:rFonts w:ascii="Calibri" w:hAnsi="Calibri" w:cstheme="minorHAnsi"/>
          <w:b/>
          <w:bCs/>
          <w:smallCaps/>
          <w:sz w:val="21"/>
          <w:szCs w:val="21"/>
        </w:rPr>
        <w:t>Fitch</w:t>
      </w:r>
    </w:p>
    <w:p w:rsidR="0099324F" w:rsidRDefault="0099324F" w:rsidP="0099324F">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99324F" w:rsidRDefault="0099324F" w:rsidP="00A7131C">
      <w:pPr>
        <w:pStyle w:val="BodyText"/>
        <w:tabs>
          <w:tab w:val="left" w:pos="2662"/>
        </w:tabs>
        <w:spacing w:before="254"/>
        <w:ind w:left="820"/>
        <w:contextualSpacing/>
        <w:rPr>
          <w:rFonts w:ascii="Calibri" w:hAnsi="Calibri" w:cstheme="minorHAnsi"/>
          <w:smallCaps/>
          <w:sz w:val="21"/>
          <w:szCs w:val="21"/>
        </w:rPr>
      </w:pPr>
      <w:r w:rsidRPr="0099324F">
        <w:rPr>
          <w:rFonts w:ascii="Calibri" w:hAnsi="Calibri" w:cstheme="minorHAnsi"/>
          <w:i/>
          <w:iCs/>
          <w:sz w:val="21"/>
          <w:szCs w:val="21"/>
        </w:rPr>
        <w:t>That the</w:t>
      </w:r>
      <w:r>
        <w:rPr>
          <w:rFonts w:ascii="Calibri" w:hAnsi="Calibri" w:cstheme="minorHAnsi"/>
          <w:b/>
          <w:bCs/>
          <w:i/>
          <w:iCs/>
          <w:sz w:val="21"/>
          <w:szCs w:val="21"/>
        </w:rPr>
        <w:t xml:space="preserve"> </w:t>
      </w:r>
      <w:r w:rsidRPr="00D466AC">
        <w:rPr>
          <w:rFonts w:ascii="Calibri" w:hAnsi="Calibri" w:cstheme="minorHAnsi"/>
          <w:sz w:val="21"/>
          <w:szCs w:val="21"/>
        </w:rPr>
        <w:t xml:space="preserve">Reports of </w:t>
      </w:r>
      <w:r w:rsidR="00A7131C">
        <w:rPr>
          <w:rFonts w:ascii="Calibri" w:hAnsi="Calibri" w:cstheme="minorHAnsi"/>
          <w:sz w:val="21"/>
          <w:szCs w:val="21"/>
        </w:rPr>
        <w:t>CELUPL and Working Groups</w:t>
      </w:r>
      <w:r>
        <w:rPr>
          <w:rFonts w:ascii="Calibri" w:hAnsi="Calibri" w:cstheme="minorHAnsi"/>
          <w:sz w:val="21"/>
          <w:szCs w:val="21"/>
        </w:rPr>
        <w:t xml:space="preserve"> be received.</w:t>
      </w:r>
    </w:p>
    <w:p w:rsidR="008C0BB4" w:rsidRDefault="008C0BB4" w:rsidP="008C0BB4">
      <w:pPr>
        <w:pStyle w:val="BodyText"/>
        <w:tabs>
          <w:tab w:val="left" w:pos="2662"/>
        </w:tabs>
        <w:spacing w:before="254"/>
        <w:ind w:left="820"/>
        <w:contextualSpacing/>
        <w:rPr>
          <w:rFonts w:ascii="Calibri" w:hAnsi="Calibri" w:cstheme="minorHAnsi"/>
          <w:smallCaps/>
          <w:sz w:val="21"/>
          <w:szCs w:val="21"/>
        </w:rPr>
      </w:pPr>
    </w:p>
    <w:p w:rsidR="00181425" w:rsidRPr="006F794E" w:rsidRDefault="00181425" w:rsidP="00356713">
      <w:pPr>
        <w:pStyle w:val="BodyText"/>
        <w:numPr>
          <w:ilvl w:val="0"/>
          <w:numId w:val="7"/>
        </w:numPr>
        <w:tabs>
          <w:tab w:val="left" w:pos="2662"/>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Nominations and elections to the board for 201</w:t>
      </w:r>
      <w:r w:rsidR="00356713">
        <w:rPr>
          <w:rFonts w:ascii="Calibri" w:hAnsi="Calibri" w:cstheme="minorHAnsi"/>
          <w:b/>
          <w:bCs/>
          <w:caps/>
          <w:sz w:val="21"/>
          <w:szCs w:val="21"/>
        </w:rPr>
        <w:t>7</w:t>
      </w:r>
      <w:r w:rsidRPr="006F794E">
        <w:rPr>
          <w:rFonts w:ascii="Calibri" w:hAnsi="Calibri" w:cstheme="minorHAnsi"/>
          <w:b/>
          <w:bCs/>
          <w:caps/>
          <w:sz w:val="21"/>
          <w:szCs w:val="21"/>
        </w:rPr>
        <w:t>:</w:t>
      </w:r>
      <w:r w:rsidR="00D466AC" w:rsidRPr="006F794E">
        <w:rPr>
          <w:rFonts w:ascii="Calibri" w:hAnsi="Calibri" w:cstheme="minorHAnsi"/>
          <w:b/>
          <w:bCs/>
          <w:caps/>
          <w:sz w:val="21"/>
          <w:szCs w:val="21"/>
        </w:rPr>
        <w:tab/>
        <w:t>M. SINGLETON</w:t>
      </w:r>
    </w:p>
    <w:p w:rsidR="006764B2" w:rsidRDefault="006764B2" w:rsidP="006764B2">
      <w:pPr>
        <w:pStyle w:val="BodyText"/>
        <w:tabs>
          <w:tab w:val="left" w:pos="2662"/>
        </w:tabs>
        <w:spacing w:before="254"/>
        <w:ind w:left="820"/>
        <w:contextualSpacing/>
        <w:rPr>
          <w:rFonts w:ascii="Calibri" w:hAnsi="Calibri" w:cstheme="minorHAnsi"/>
          <w:sz w:val="21"/>
          <w:szCs w:val="21"/>
        </w:rPr>
      </w:pPr>
    </w:p>
    <w:p w:rsidR="002E35DA" w:rsidRDefault="002E35DA" w:rsidP="006764B2">
      <w:pPr>
        <w:pStyle w:val="BodyText"/>
        <w:tabs>
          <w:tab w:val="left" w:pos="2662"/>
        </w:tabs>
        <w:spacing w:before="254"/>
        <w:ind w:left="820"/>
        <w:contextualSpacing/>
        <w:rPr>
          <w:rFonts w:ascii="Calibri" w:hAnsi="Calibri" w:cstheme="minorHAnsi"/>
          <w:sz w:val="21"/>
          <w:szCs w:val="21"/>
        </w:rPr>
      </w:pPr>
      <w:r>
        <w:rPr>
          <w:rFonts w:ascii="Calibri" w:hAnsi="Calibri" w:cstheme="minorHAnsi"/>
          <w:sz w:val="21"/>
          <w:szCs w:val="21"/>
        </w:rPr>
        <w:t>Caucu</w:t>
      </w:r>
      <w:r w:rsidR="00E53F27">
        <w:rPr>
          <w:rFonts w:ascii="Calibri" w:hAnsi="Calibri" w:cstheme="minorHAnsi"/>
          <w:sz w:val="21"/>
          <w:szCs w:val="21"/>
        </w:rPr>
        <w:t>s Openings</w:t>
      </w:r>
    </w:p>
    <w:p w:rsidR="0001616B" w:rsidRDefault="0001616B" w:rsidP="006764B2">
      <w:pPr>
        <w:pStyle w:val="BodyText"/>
        <w:tabs>
          <w:tab w:val="left" w:pos="2662"/>
        </w:tabs>
        <w:spacing w:before="254"/>
        <w:ind w:left="900"/>
        <w:contextualSpacing/>
        <w:rPr>
          <w:rFonts w:ascii="Calibri" w:hAnsi="Calibri" w:cstheme="minorHAnsi"/>
          <w:b/>
          <w:bCs/>
          <w:i/>
          <w:iCs/>
          <w:sz w:val="21"/>
          <w:szCs w:val="21"/>
        </w:rPr>
      </w:pPr>
    </w:p>
    <w:p w:rsidR="0001616B" w:rsidRDefault="0001616B" w:rsidP="0001616B">
      <w:pPr>
        <w:pStyle w:val="BodyText"/>
        <w:tabs>
          <w:tab w:val="left" w:pos="2662"/>
        </w:tabs>
        <w:spacing w:before="254"/>
        <w:ind w:left="900"/>
        <w:contextualSpacing/>
        <w:rPr>
          <w:sz w:val="20"/>
          <w:szCs w:val="20"/>
        </w:rPr>
      </w:pPr>
      <w:r w:rsidRPr="0001616B">
        <w:rPr>
          <w:sz w:val="20"/>
          <w:szCs w:val="20"/>
        </w:rPr>
        <w:t>Following is the proposed slate of Officers to fill these vacancies for the three year term February 2018 - February 2021:</w:t>
      </w:r>
    </w:p>
    <w:p w:rsidR="0001616B" w:rsidRDefault="0001616B" w:rsidP="0001616B">
      <w:pPr>
        <w:pStyle w:val="BodyText"/>
        <w:tabs>
          <w:tab w:val="left" w:pos="2662"/>
        </w:tabs>
        <w:spacing w:before="254"/>
        <w:ind w:left="900"/>
        <w:contextualSpacing/>
        <w:rPr>
          <w:sz w:val="20"/>
          <w:szCs w:val="20"/>
        </w:rPr>
      </w:pPr>
    </w:p>
    <w:p w:rsidR="0001616B" w:rsidRDefault="0001616B" w:rsidP="0001616B">
      <w:pPr>
        <w:pStyle w:val="BodyText"/>
        <w:tabs>
          <w:tab w:val="left" w:pos="2662"/>
        </w:tabs>
        <w:spacing w:before="254"/>
        <w:ind w:left="900"/>
        <w:contextualSpacing/>
        <w:rPr>
          <w:sz w:val="20"/>
          <w:szCs w:val="20"/>
        </w:rPr>
      </w:pPr>
      <w:r w:rsidRPr="0001616B">
        <w:rPr>
          <w:sz w:val="20"/>
          <w:szCs w:val="20"/>
        </w:rPr>
        <w:t>First Nations Caucus - Barbara Ross, CEO, Six Nations Publi</w:t>
      </w:r>
      <w:r>
        <w:rPr>
          <w:sz w:val="20"/>
          <w:szCs w:val="20"/>
        </w:rPr>
        <w:t>c Library</w:t>
      </w:r>
    </w:p>
    <w:p w:rsidR="0001616B" w:rsidRDefault="0001616B" w:rsidP="0001616B">
      <w:pPr>
        <w:pStyle w:val="BodyText"/>
        <w:tabs>
          <w:tab w:val="left" w:pos="2662"/>
        </w:tabs>
        <w:spacing w:before="254"/>
        <w:ind w:left="900"/>
        <w:contextualSpacing/>
        <w:rPr>
          <w:sz w:val="20"/>
          <w:szCs w:val="20"/>
        </w:rPr>
      </w:pPr>
      <w:r>
        <w:rPr>
          <w:sz w:val="20"/>
          <w:szCs w:val="20"/>
        </w:rPr>
        <w:t xml:space="preserve">Francophone Caucus - </w:t>
      </w:r>
      <w:r w:rsidRPr="0001616B">
        <w:rPr>
          <w:sz w:val="20"/>
          <w:szCs w:val="20"/>
        </w:rPr>
        <w:t xml:space="preserve">Samara Cull, CEO, Armstrong Township Public Library </w:t>
      </w:r>
    </w:p>
    <w:p w:rsidR="0001616B" w:rsidRDefault="0001616B" w:rsidP="0001616B">
      <w:pPr>
        <w:pStyle w:val="BodyText"/>
        <w:tabs>
          <w:tab w:val="left" w:pos="2662"/>
        </w:tabs>
        <w:spacing w:before="254"/>
        <w:ind w:left="900"/>
        <w:contextualSpacing/>
        <w:rPr>
          <w:sz w:val="20"/>
          <w:szCs w:val="20"/>
        </w:rPr>
      </w:pPr>
      <w:r w:rsidRPr="0001616B">
        <w:rPr>
          <w:sz w:val="20"/>
          <w:szCs w:val="20"/>
        </w:rPr>
        <w:t>Large Urban Caucus - Rose Vespa, CEO, Mississauga Library System</w:t>
      </w:r>
    </w:p>
    <w:p w:rsidR="0001616B" w:rsidRDefault="0001616B" w:rsidP="0001616B">
      <w:pPr>
        <w:pStyle w:val="BodyText"/>
        <w:tabs>
          <w:tab w:val="left" w:pos="2662"/>
        </w:tabs>
        <w:spacing w:before="254"/>
        <w:ind w:left="900"/>
        <w:contextualSpacing/>
        <w:rPr>
          <w:sz w:val="20"/>
          <w:szCs w:val="20"/>
        </w:rPr>
      </w:pPr>
      <w:r w:rsidRPr="0001616B">
        <w:rPr>
          <w:sz w:val="20"/>
          <w:szCs w:val="20"/>
        </w:rPr>
        <w:t>Large Urban Caucus - Kathy Fisher, Trustee, Ottawa Public Library</w:t>
      </w:r>
    </w:p>
    <w:p w:rsidR="0001616B" w:rsidRDefault="0001616B" w:rsidP="0001616B">
      <w:pPr>
        <w:pStyle w:val="BodyText"/>
        <w:tabs>
          <w:tab w:val="left" w:pos="2662"/>
        </w:tabs>
        <w:spacing w:before="254"/>
        <w:ind w:left="900"/>
        <w:contextualSpacing/>
        <w:rPr>
          <w:sz w:val="20"/>
          <w:szCs w:val="20"/>
        </w:rPr>
      </w:pPr>
      <w:r w:rsidRPr="0001616B">
        <w:rPr>
          <w:sz w:val="20"/>
          <w:szCs w:val="20"/>
        </w:rPr>
        <w:t>Northern</w:t>
      </w:r>
      <w:r>
        <w:rPr>
          <w:sz w:val="20"/>
          <w:szCs w:val="20"/>
        </w:rPr>
        <w:t xml:space="preserve"> </w:t>
      </w:r>
      <w:r w:rsidRPr="0001616B">
        <w:rPr>
          <w:sz w:val="20"/>
          <w:szCs w:val="20"/>
        </w:rPr>
        <w:t>Caucus - Sonya Doyle, Trustee, South River-Machar Union</w:t>
      </w:r>
      <w:r>
        <w:rPr>
          <w:sz w:val="20"/>
          <w:szCs w:val="20"/>
        </w:rPr>
        <w:t xml:space="preserve"> Public Library</w:t>
      </w:r>
    </w:p>
    <w:p w:rsidR="0001616B" w:rsidRDefault="0001616B" w:rsidP="0001616B">
      <w:pPr>
        <w:pStyle w:val="BodyText"/>
        <w:tabs>
          <w:tab w:val="left" w:pos="2662"/>
        </w:tabs>
        <w:spacing w:before="254"/>
        <w:ind w:left="900"/>
        <w:contextualSpacing/>
        <w:rPr>
          <w:sz w:val="20"/>
          <w:szCs w:val="20"/>
        </w:rPr>
      </w:pPr>
      <w:r>
        <w:rPr>
          <w:sz w:val="20"/>
          <w:szCs w:val="20"/>
        </w:rPr>
        <w:t xml:space="preserve">Rural Caucus - </w:t>
      </w:r>
      <w:r w:rsidRPr="0001616B">
        <w:rPr>
          <w:sz w:val="20"/>
          <w:szCs w:val="20"/>
        </w:rPr>
        <w:t>Christina Noel-Blazecka, CEO, Cochrane Public Library</w:t>
      </w:r>
    </w:p>
    <w:p w:rsidR="0001616B" w:rsidRDefault="0001616B" w:rsidP="0001616B">
      <w:pPr>
        <w:pStyle w:val="BodyText"/>
        <w:tabs>
          <w:tab w:val="left" w:pos="2662"/>
        </w:tabs>
        <w:spacing w:before="254"/>
        <w:ind w:left="900"/>
        <w:contextualSpacing/>
        <w:rPr>
          <w:sz w:val="20"/>
          <w:szCs w:val="20"/>
        </w:rPr>
      </w:pPr>
      <w:r w:rsidRPr="0001616B">
        <w:rPr>
          <w:sz w:val="20"/>
          <w:szCs w:val="20"/>
        </w:rPr>
        <w:t>Small and Medium</w:t>
      </w:r>
      <w:r>
        <w:rPr>
          <w:sz w:val="20"/>
          <w:szCs w:val="20"/>
        </w:rPr>
        <w:t xml:space="preserve"> </w:t>
      </w:r>
      <w:r w:rsidRPr="0001616B">
        <w:rPr>
          <w:sz w:val="20"/>
          <w:szCs w:val="20"/>
        </w:rPr>
        <w:t xml:space="preserve">Caucus - Anand Date, Trustee, Whitchurch Stouffville Public Library </w:t>
      </w:r>
    </w:p>
    <w:p w:rsidR="0001616B" w:rsidRDefault="0001616B" w:rsidP="0001616B">
      <w:pPr>
        <w:pStyle w:val="BodyText"/>
        <w:tabs>
          <w:tab w:val="left" w:pos="2662"/>
        </w:tabs>
        <w:spacing w:before="254"/>
        <w:ind w:left="900"/>
        <w:contextualSpacing/>
        <w:rPr>
          <w:sz w:val="20"/>
          <w:szCs w:val="20"/>
        </w:rPr>
      </w:pPr>
      <w:r>
        <w:rPr>
          <w:sz w:val="20"/>
          <w:szCs w:val="20"/>
        </w:rPr>
        <w:t xml:space="preserve">Small and Medium Caucus - </w:t>
      </w:r>
      <w:r w:rsidRPr="0001616B">
        <w:rPr>
          <w:sz w:val="20"/>
          <w:szCs w:val="20"/>
        </w:rPr>
        <w:t>Julia Merritt, CEO, Stratford Public Library</w:t>
      </w:r>
    </w:p>
    <w:p w:rsidR="0001616B" w:rsidRDefault="0001616B" w:rsidP="0001616B">
      <w:pPr>
        <w:pStyle w:val="BodyText"/>
        <w:tabs>
          <w:tab w:val="left" w:pos="2662"/>
        </w:tabs>
        <w:spacing w:before="254"/>
        <w:ind w:left="900"/>
        <w:contextualSpacing/>
        <w:rPr>
          <w:sz w:val="20"/>
          <w:szCs w:val="20"/>
        </w:rPr>
      </w:pPr>
      <w:r>
        <w:rPr>
          <w:sz w:val="20"/>
          <w:szCs w:val="20"/>
        </w:rPr>
        <w:t>Small and Medium</w:t>
      </w:r>
      <w:r w:rsidRPr="0001616B">
        <w:rPr>
          <w:sz w:val="20"/>
          <w:szCs w:val="20"/>
        </w:rPr>
        <w:t xml:space="preserve"> Caucus - Sabrina Saunders, CEO, Blue Mountains Public Library</w:t>
      </w:r>
    </w:p>
    <w:p w:rsidR="0001616B" w:rsidRPr="0001616B" w:rsidRDefault="0001616B" w:rsidP="0001616B">
      <w:pPr>
        <w:pStyle w:val="BodyText"/>
        <w:tabs>
          <w:tab w:val="left" w:pos="2662"/>
        </w:tabs>
        <w:spacing w:before="254"/>
        <w:ind w:left="900"/>
        <w:contextualSpacing/>
        <w:rPr>
          <w:rFonts w:ascii="Calibri" w:hAnsi="Calibri" w:cstheme="minorHAnsi"/>
          <w:b/>
          <w:bCs/>
          <w:i/>
          <w:iCs/>
          <w:sz w:val="18"/>
          <w:szCs w:val="18"/>
        </w:rPr>
      </w:pPr>
      <w:r w:rsidRPr="0001616B">
        <w:rPr>
          <w:sz w:val="20"/>
          <w:szCs w:val="20"/>
        </w:rPr>
        <w:t>Toronto Caucus - Vickery Bowles, City Lib</w:t>
      </w:r>
      <w:r>
        <w:rPr>
          <w:sz w:val="20"/>
          <w:szCs w:val="20"/>
        </w:rPr>
        <w:t>rarian, Toronto Public Library</w:t>
      </w:r>
    </w:p>
    <w:p w:rsidR="0001616B" w:rsidRDefault="0001616B" w:rsidP="006764B2">
      <w:pPr>
        <w:pStyle w:val="BodyText"/>
        <w:tabs>
          <w:tab w:val="left" w:pos="2662"/>
        </w:tabs>
        <w:spacing w:before="254"/>
        <w:ind w:left="900"/>
        <w:contextualSpacing/>
        <w:rPr>
          <w:rFonts w:ascii="Calibri" w:hAnsi="Calibri" w:cstheme="minorHAnsi"/>
          <w:b/>
          <w:bCs/>
          <w:i/>
          <w:iCs/>
          <w:sz w:val="21"/>
          <w:szCs w:val="21"/>
        </w:rPr>
      </w:pPr>
    </w:p>
    <w:p w:rsidR="006764B2" w:rsidRPr="00D466AC" w:rsidRDefault="000C0FB9" w:rsidP="006764B2">
      <w:pPr>
        <w:pStyle w:val="BodyText"/>
        <w:tabs>
          <w:tab w:val="left" w:pos="2662"/>
        </w:tabs>
        <w:spacing w:before="254"/>
        <w:ind w:left="900"/>
        <w:contextualSpacing/>
        <w:rPr>
          <w:rFonts w:ascii="Calibri" w:hAnsi="Calibri" w:cstheme="minorHAnsi"/>
          <w:i/>
          <w:iCs/>
          <w:sz w:val="21"/>
          <w:szCs w:val="21"/>
        </w:rPr>
      </w:pPr>
      <w:r w:rsidRPr="000C0FB9">
        <w:rPr>
          <w:rFonts w:ascii="Calibri" w:hAnsi="Calibri" w:cstheme="minorHAnsi"/>
          <w:b/>
          <w:bCs/>
          <w:i/>
          <w:iCs/>
          <w:sz w:val="21"/>
          <w:szCs w:val="21"/>
        </w:rPr>
        <w:t>Motion</w:t>
      </w:r>
      <w:r>
        <w:rPr>
          <w:rFonts w:ascii="Calibri" w:hAnsi="Calibri" w:cstheme="minorHAnsi"/>
          <w:i/>
          <w:iCs/>
          <w:sz w:val="21"/>
          <w:szCs w:val="21"/>
        </w:rPr>
        <w:t xml:space="preserve">: </w:t>
      </w:r>
      <w:r w:rsidR="006764B2" w:rsidRPr="00D466AC">
        <w:rPr>
          <w:rFonts w:ascii="Calibri" w:hAnsi="Calibri" w:cstheme="minorHAnsi"/>
          <w:i/>
          <w:iCs/>
          <w:sz w:val="21"/>
          <w:szCs w:val="21"/>
        </w:rPr>
        <w:t>That the names of thos</w:t>
      </w:r>
      <w:r w:rsidR="0099324F">
        <w:rPr>
          <w:rFonts w:ascii="Calibri" w:hAnsi="Calibri" w:cstheme="minorHAnsi"/>
          <w:i/>
          <w:iCs/>
          <w:sz w:val="21"/>
          <w:szCs w:val="21"/>
        </w:rPr>
        <w:t>e appointed and elected to the F</w:t>
      </w:r>
      <w:r w:rsidR="006764B2" w:rsidRPr="00D466AC">
        <w:rPr>
          <w:rFonts w:ascii="Calibri" w:hAnsi="Calibri" w:cstheme="minorHAnsi"/>
          <w:i/>
          <w:iCs/>
          <w:sz w:val="21"/>
          <w:szCs w:val="21"/>
        </w:rPr>
        <w:t>ederation’s board of directors by the various caucuses be received</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D466AC" w:rsidP="006764B2">
      <w:pPr>
        <w:pStyle w:val="BodyText"/>
        <w:numPr>
          <w:ilvl w:val="0"/>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O</w:t>
      </w:r>
      <w:r w:rsidR="006764B2" w:rsidRPr="00D466AC">
        <w:rPr>
          <w:rFonts w:ascii="Calibri" w:hAnsi="Calibri" w:cstheme="minorHAnsi"/>
          <w:b/>
          <w:bCs/>
          <w:sz w:val="21"/>
          <w:szCs w:val="21"/>
        </w:rPr>
        <w:t>ther business</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6764B2" w:rsidP="006764B2">
      <w:pPr>
        <w:pStyle w:val="BodyText"/>
        <w:numPr>
          <w:ilvl w:val="0"/>
          <w:numId w:val="7"/>
        </w:numPr>
        <w:tabs>
          <w:tab w:val="left" w:pos="2662"/>
        </w:tabs>
        <w:spacing w:before="254"/>
        <w:contextualSpacing/>
        <w:rPr>
          <w:rFonts w:ascii="Calibri" w:hAnsi="Calibri" w:cstheme="minorHAnsi"/>
          <w:b/>
          <w:bCs/>
          <w:sz w:val="21"/>
          <w:szCs w:val="21"/>
        </w:rPr>
      </w:pPr>
      <w:r w:rsidRPr="00D466AC">
        <w:rPr>
          <w:rFonts w:ascii="Calibri" w:hAnsi="Calibri" w:cstheme="minorHAnsi"/>
          <w:b/>
          <w:bCs/>
          <w:sz w:val="21"/>
          <w:szCs w:val="21"/>
        </w:rPr>
        <w:t>Adjournment</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6764B2" w:rsidRPr="005625B0" w:rsidRDefault="006B72F5" w:rsidP="006764B2">
      <w:pPr>
        <w:pStyle w:val="BodyText"/>
        <w:tabs>
          <w:tab w:val="left" w:pos="2662"/>
        </w:tabs>
        <w:spacing w:before="254"/>
        <w:ind w:left="820"/>
        <w:contextualSpacing/>
        <w:rPr>
          <w:rFonts w:ascii="Calibri" w:eastAsiaTheme="minorHAnsi" w:hAnsi="Calibri" w:cstheme="minorHAnsi"/>
          <w:b/>
          <w:bCs/>
          <w:i/>
          <w:iCs/>
          <w:sz w:val="21"/>
          <w:szCs w:val="21"/>
        </w:rPr>
      </w:pPr>
      <w:r>
        <w:rPr>
          <w:rFonts w:ascii="Calibri" w:eastAsiaTheme="minorHAnsi" w:hAnsi="Calibri" w:cstheme="minorHAnsi"/>
          <w:b/>
          <w:bCs/>
          <w:i/>
          <w:iCs/>
          <w:sz w:val="21"/>
          <w:szCs w:val="21"/>
        </w:rPr>
        <w:t>Motion:</w:t>
      </w:r>
    </w:p>
    <w:p w:rsidR="006B72F5"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That the</w:t>
      </w:r>
      <w:r w:rsidR="00752487">
        <w:rPr>
          <w:rFonts w:ascii="Calibri" w:eastAsiaTheme="minorHAnsi" w:hAnsi="Calibri" w:cstheme="minorHAnsi"/>
          <w:i/>
          <w:iCs/>
          <w:sz w:val="21"/>
          <w:szCs w:val="21"/>
        </w:rPr>
        <w:t xml:space="preserve"> annual general meeting of the F</w:t>
      </w:r>
      <w:r w:rsidRPr="00D466AC">
        <w:rPr>
          <w:rFonts w:ascii="Calibri" w:eastAsiaTheme="minorHAnsi" w:hAnsi="Calibri" w:cstheme="minorHAnsi"/>
          <w:i/>
          <w:iCs/>
          <w:sz w:val="21"/>
          <w:szCs w:val="21"/>
        </w:rPr>
        <w:t>ederation of O</w:t>
      </w:r>
      <w:r w:rsidR="008E2B5C">
        <w:rPr>
          <w:rFonts w:ascii="Calibri" w:eastAsiaTheme="minorHAnsi" w:hAnsi="Calibri" w:cstheme="minorHAnsi"/>
          <w:i/>
          <w:iCs/>
          <w:sz w:val="21"/>
          <w:szCs w:val="21"/>
        </w:rPr>
        <w:t>n</w:t>
      </w:r>
      <w:r w:rsidR="000C0FB9">
        <w:rPr>
          <w:rFonts w:ascii="Calibri" w:eastAsiaTheme="minorHAnsi" w:hAnsi="Calibri" w:cstheme="minorHAnsi"/>
          <w:i/>
          <w:iCs/>
          <w:sz w:val="21"/>
          <w:szCs w:val="21"/>
        </w:rPr>
        <w:t>tario Public L</w:t>
      </w:r>
      <w:r w:rsidRPr="00D466AC">
        <w:rPr>
          <w:rFonts w:ascii="Calibri" w:eastAsiaTheme="minorHAnsi" w:hAnsi="Calibri" w:cstheme="minorHAnsi"/>
          <w:i/>
          <w:iCs/>
          <w:sz w:val="21"/>
          <w:szCs w:val="21"/>
        </w:rPr>
        <w:t>ibraries be adjou</w:t>
      </w:r>
      <w:r w:rsidR="008E2B5C">
        <w:rPr>
          <w:rFonts w:ascii="Calibri" w:eastAsiaTheme="minorHAnsi" w:hAnsi="Calibri" w:cstheme="minorHAnsi"/>
          <w:i/>
          <w:iCs/>
          <w:sz w:val="21"/>
          <w:szCs w:val="21"/>
        </w:rPr>
        <w:t>r</w:t>
      </w:r>
      <w:r w:rsidRPr="00D466AC">
        <w:rPr>
          <w:rFonts w:ascii="Calibri" w:eastAsiaTheme="minorHAnsi" w:hAnsi="Calibri" w:cstheme="minorHAnsi"/>
          <w:i/>
          <w:iCs/>
          <w:sz w:val="21"/>
          <w:szCs w:val="21"/>
        </w:rPr>
        <w:t xml:space="preserve">ned. </w:t>
      </w:r>
    </w:p>
    <w:p w:rsidR="006764B2" w:rsidRPr="00D466AC"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Time: _____</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756531" w:rsidRPr="00D466AC" w:rsidRDefault="00756531" w:rsidP="006764B2">
      <w:pPr>
        <w:pStyle w:val="BodyText"/>
        <w:tabs>
          <w:tab w:val="left" w:pos="2662"/>
        </w:tabs>
        <w:spacing w:before="254"/>
        <w:ind w:left="820"/>
        <w:contextualSpacing/>
        <w:jc w:val="center"/>
        <w:rPr>
          <w:rFonts w:ascii="Calibri" w:eastAsiaTheme="minorHAnsi" w:hAnsi="Calibri" w:cstheme="minorHAnsi"/>
          <w:b/>
          <w:bCs/>
          <w:i/>
          <w:iCs/>
          <w:sz w:val="18"/>
          <w:szCs w:val="18"/>
        </w:rPr>
      </w:pPr>
    </w:p>
    <w:p w:rsidR="006764B2" w:rsidRPr="005625B0" w:rsidRDefault="006764B2" w:rsidP="006764B2">
      <w:pPr>
        <w:pStyle w:val="BodyText"/>
        <w:tabs>
          <w:tab w:val="left" w:pos="2662"/>
        </w:tabs>
        <w:spacing w:before="254"/>
        <w:ind w:left="820"/>
        <w:contextualSpacing/>
        <w:jc w:val="center"/>
        <w:rPr>
          <w:rFonts w:ascii="Calibri" w:hAnsi="Calibri" w:cstheme="minorHAnsi"/>
          <w:b/>
          <w:bCs/>
          <w:i/>
          <w:iCs/>
          <w:caps/>
          <w:sz w:val="18"/>
          <w:szCs w:val="18"/>
        </w:rPr>
      </w:pPr>
      <w:r w:rsidRPr="005625B0">
        <w:rPr>
          <w:rFonts w:ascii="Calibri" w:eastAsiaTheme="minorHAnsi" w:hAnsi="Calibri" w:cstheme="minorHAnsi"/>
          <w:b/>
          <w:bCs/>
          <w:i/>
          <w:iCs/>
          <w:caps/>
          <w:sz w:val="18"/>
          <w:szCs w:val="18"/>
        </w:rPr>
        <w:t>A short meeting of the new board of directors will take place immediately following the agm for the purpose of electing officers.</w:t>
      </w:r>
    </w:p>
    <w:p w:rsidR="00E55BF6" w:rsidRPr="00D466AC" w:rsidRDefault="00E55BF6" w:rsidP="00756531">
      <w:pPr>
        <w:pStyle w:val="BodyText"/>
        <w:tabs>
          <w:tab w:val="left" w:pos="2662"/>
        </w:tabs>
        <w:spacing w:before="254"/>
        <w:ind w:left="0"/>
        <w:contextualSpacing/>
        <w:rPr>
          <w:rFonts w:ascii="Calibri" w:hAnsi="Calibri" w:cs="Arial"/>
          <w:iCs/>
          <w:sz w:val="20"/>
        </w:rPr>
      </w:pPr>
    </w:p>
    <w:sectPr w:rsidR="00E55BF6" w:rsidRPr="00D466AC" w:rsidSect="00170C8D">
      <w:footerReference w:type="default" r:id="rId10"/>
      <w:pgSz w:w="12240" w:h="15840"/>
      <w:pgMar w:top="720" w:right="1440" w:bottom="720" w:left="1440" w:header="0" w:footer="6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0F" w:rsidRDefault="0028500F">
      <w:r>
        <w:separator/>
      </w:r>
    </w:p>
  </w:endnote>
  <w:endnote w:type="continuationSeparator" w:id="0">
    <w:p w:rsidR="0028500F" w:rsidRDefault="0028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0D" w:rsidRDefault="00F2390D" w:rsidP="00F2390D">
    <w:pPr>
      <w:pStyle w:val="BodyText"/>
      <w:tabs>
        <w:tab w:val="left" w:pos="2662"/>
      </w:tabs>
      <w:spacing w:before="254"/>
      <w:ind w:left="0"/>
      <w:contextualSpacing/>
      <w:jc w:val="right"/>
      <w:rPr>
        <w:i/>
        <w:sz w:val="20"/>
      </w:rPr>
    </w:pPr>
    <w:r w:rsidRPr="00170C8D">
      <w:rPr>
        <w:i/>
        <w:sz w:val="20"/>
      </w:rPr>
      <w:t>* denotes attachments</w:t>
    </w:r>
  </w:p>
  <w:p w:rsidR="004F20CB" w:rsidRDefault="004F20C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0F" w:rsidRDefault="0028500F">
      <w:r>
        <w:separator/>
      </w:r>
    </w:p>
  </w:footnote>
  <w:footnote w:type="continuationSeparator" w:id="0">
    <w:p w:rsidR="0028500F" w:rsidRDefault="00285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644"/>
    <w:multiLevelType w:val="hybridMultilevel"/>
    <w:tmpl w:val="D30E3FFC"/>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8597A21"/>
    <w:multiLevelType w:val="hybridMultilevel"/>
    <w:tmpl w:val="0FFCAFB4"/>
    <w:lvl w:ilvl="0" w:tplc="21480B7E">
      <w:start w:val="1"/>
      <w:numFmt w:val="decimal"/>
      <w:lvlText w:val="%1."/>
      <w:lvlJc w:val="left"/>
      <w:pPr>
        <w:ind w:left="820" w:hanging="360"/>
      </w:pPr>
      <w:rPr>
        <w:b/>
        <w:bCs/>
      </w:rPr>
    </w:lvl>
    <w:lvl w:ilvl="1" w:tplc="10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097F7C02"/>
    <w:multiLevelType w:val="multilevel"/>
    <w:tmpl w:val="5338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70C91"/>
    <w:multiLevelType w:val="multilevel"/>
    <w:tmpl w:val="868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06C6E"/>
    <w:multiLevelType w:val="hybridMultilevel"/>
    <w:tmpl w:val="73088FD2"/>
    <w:lvl w:ilvl="0" w:tplc="A524EEF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nsid w:val="1C174898"/>
    <w:multiLevelType w:val="multilevel"/>
    <w:tmpl w:val="8BA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A4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5B82E88"/>
    <w:multiLevelType w:val="multilevel"/>
    <w:tmpl w:val="BA9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3">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92A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F45B34"/>
    <w:multiLevelType w:val="hybridMultilevel"/>
    <w:tmpl w:val="3FAAD05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F45CE"/>
    <w:multiLevelType w:val="multilevel"/>
    <w:tmpl w:val="671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20F50"/>
    <w:multiLevelType w:val="multilevel"/>
    <w:tmpl w:val="26A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abstractNum w:abstractNumId="24">
    <w:nsid w:val="7D6571C7"/>
    <w:multiLevelType w:val="multilevel"/>
    <w:tmpl w:val="5CB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9"/>
  </w:num>
  <w:num w:numId="4">
    <w:abstractNumId w:val="16"/>
  </w:num>
  <w:num w:numId="5">
    <w:abstractNumId w:val="9"/>
  </w:num>
  <w:num w:numId="6">
    <w:abstractNumId w:val="7"/>
  </w:num>
  <w:num w:numId="7">
    <w:abstractNumId w:val="1"/>
  </w:num>
  <w:num w:numId="8">
    <w:abstractNumId w:val="10"/>
  </w:num>
  <w:num w:numId="9">
    <w:abstractNumId w:val="21"/>
  </w:num>
  <w:num w:numId="10">
    <w:abstractNumId w:val="17"/>
  </w:num>
  <w:num w:numId="11">
    <w:abstractNumId w:val="22"/>
  </w:num>
  <w:num w:numId="12">
    <w:abstractNumId w:val="13"/>
  </w:num>
  <w:num w:numId="13">
    <w:abstractNumId w:val="2"/>
  </w:num>
  <w:num w:numId="14">
    <w:abstractNumId w:val="18"/>
  </w:num>
  <w:num w:numId="15">
    <w:abstractNumId w:val="5"/>
  </w:num>
  <w:num w:numId="16">
    <w:abstractNumId w:val="20"/>
  </w:num>
  <w:num w:numId="17">
    <w:abstractNumId w:val="8"/>
  </w:num>
  <w:num w:numId="18">
    <w:abstractNumId w:val="3"/>
  </w:num>
  <w:num w:numId="19">
    <w:abstractNumId w:val="2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5"/>
  </w:num>
  <w:num w:numId="24">
    <w:abstractNumId w:val="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C"/>
    <w:rsid w:val="00000B6B"/>
    <w:rsid w:val="0001484D"/>
    <w:rsid w:val="0001616B"/>
    <w:rsid w:val="00040FB5"/>
    <w:rsid w:val="00061895"/>
    <w:rsid w:val="00073086"/>
    <w:rsid w:val="00074524"/>
    <w:rsid w:val="000819D9"/>
    <w:rsid w:val="000A1388"/>
    <w:rsid w:val="000B4B80"/>
    <w:rsid w:val="000C0FB9"/>
    <w:rsid w:val="000D093D"/>
    <w:rsid w:val="000D0B18"/>
    <w:rsid w:val="000E39EA"/>
    <w:rsid w:val="000F3790"/>
    <w:rsid w:val="000F3F4C"/>
    <w:rsid w:val="000F5F07"/>
    <w:rsid w:val="00116430"/>
    <w:rsid w:val="00120EB9"/>
    <w:rsid w:val="00155A56"/>
    <w:rsid w:val="00155C7A"/>
    <w:rsid w:val="00164D54"/>
    <w:rsid w:val="00170C8D"/>
    <w:rsid w:val="00181425"/>
    <w:rsid w:val="001D7761"/>
    <w:rsid w:val="00226A85"/>
    <w:rsid w:val="00233948"/>
    <w:rsid w:val="00275900"/>
    <w:rsid w:val="0028500F"/>
    <w:rsid w:val="002E35DA"/>
    <w:rsid w:val="0030613B"/>
    <w:rsid w:val="003276EB"/>
    <w:rsid w:val="00346BC6"/>
    <w:rsid w:val="00346F21"/>
    <w:rsid w:val="00350757"/>
    <w:rsid w:val="00355E31"/>
    <w:rsid w:val="00356713"/>
    <w:rsid w:val="003B01D3"/>
    <w:rsid w:val="003B54DD"/>
    <w:rsid w:val="003C7756"/>
    <w:rsid w:val="003E2A5D"/>
    <w:rsid w:val="0041471D"/>
    <w:rsid w:val="00427855"/>
    <w:rsid w:val="00451F01"/>
    <w:rsid w:val="00455E50"/>
    <w:rsid w:val="0046140C"/>
    <w:rsid w:val="00471B08"/>
    <w:rsid w:val="0047473A"/>
    <w:rsid w:val="00475967"/>
    <w:rsid w:val="00475D3F"/>
    <w:rsid w:val="004833A8"/>
    <w:rsid w:val="004B05F7"/>
    <w:rsid w:val="004C4437"/>
    <w:rsid w:val="004E5547"/>
    <w:rsid w:val="004F20CB"/>
    <w:rsid w:val="004F2C86"/>
    <w:rsid w:val="0051404B"/>
    <w:rsid w:val="0052348A"/>
    <w:rsid w:val="00531C77"/>
    <w:rsid w:val="0053671F"/>
    <w:rsid w:val="00540C0B"/>
    <w:rsid w:val="00544A7E"/>
    <w:rsid w:val="0055540A"/>
    <w:rsid w:val="005625B0"/>
    <w:rsid w:val="00582970"/>
    <w:rsid w:val="005924F6"/>
    <w:rsid w:val="005945EB"/>
    <w:rsid w:val="005A30F8"/>
    <w:rsid w:val="005B117D"/>
    <w:rsid w:val="005F28D2"/>
    <w:rsid w:val="0060407C"/>
    <w:rsid w:val="00651DCC"/>
    <w:rsid w:val="006714E6"/>
    <w:rsid w:val="00674904"/>
    <w:rsid w:val="006764B2"/>
    <w:rsid w:val="0067704F"/>
    <w:rsid w:val="00680BB6"/>
    <w:rsid w:val="006851B1"/>
    <w:rsid w:val="00697579"/>
    <w:rsid w:val="006B0844"/>
    <w:rsid w:val="006B72F5"/>
    <w:rsid w:val="006D14A4"/>
    <w:rsid w:val="006D3780"/>
    <w:rsid w:val="006F794E"/>
    <w:rsid w:val="00711D5D"/>
    <w:rsid w:val="00745F91"/>
    <w:rsid w:val="00752487"/>
    <w:rsid w:val="00756531"/>
    <w:rsid w:val="007622DD"/>
    <w:rsid w:val="00765D04"/>
    <w:rsid w:val="00785504"/>
    <w:rsid w:val="007C1D23"/>
    <w:rsid w:val="007F1E93"/>
    <w:rsid w:val="00835E9C"/>
    <w:rsid w:val="00843803"/>
    <w:rsid w:val="00856DF0"/>
    <w:rsid w:val="00871F7F"/>
    <w:rsid w:val="00873266"/>
    <w:rsid w:val="00881E47"/>
    <w:rsid w:val="00882E6C"/>
    <w:rsid w:val="00883314"/>
    <w:rsid w:val="00896E3A"/>
    <w:rsid w:val="008B2A12"/>
    <w:rsid w:val="008B55A9"/>
    <w:rsid w:val="008B60A4"/>
    <w:rsid w:val="008C0BB4"/>
    <w:rsid w:val="008E2B5C"/>
    <w:rsid w:val="00935E84"/>
    <w:rsid w:val="00941FCF"/>
    <w:rsid w:val="0094294F"/>
    <w:rsid w:val="00965FF9"/>
    <w:rsid w:val="0099324F"/>
    <w:rsid w:val="009A4FA7"/>
    <w:rsid w:val="009B0DF8"/>
    <w:rsid w:val="009B21A3"/>
    <w:rsid w:val="009D3D9B"/>
    <w:rsid w:val="009E0698"/>
    <w:rsid w:val="009F3A09"/>
    <w:rsid w:val="00A04D46"/>
    <w:rsid w:val="00A130F5"/>
    <w:rsid w:val="00A156FB"/>
    <w:rsid w:val="00A60F17"/>
    <w:rsid w:val="00A7131C"/>
    <w:rsid w:val="00AA4332"/>
    <w:rsid w:val="00AE5647"/>
    <w:rsid w:val="00AF0C1A"/>
    <w:rsid w:val="00AF656B"/>
    <w:rsid w:val="00B028C4"/>
    <w:rsid w:val="00B15CCA"/>
    <w:rsid w:val="00B330AB"/>
    <w:rsid w:val="00B364DA"/>
    <w:rsid w:val="00B4135C"/>
    <w:rsid w:val="00B85E15"/>
    <w:rsid w:val="00BB0319"/>
    <w:rsid w:val="00BB75EB"/>
    <w:rsid w:val="00BD0987"/>
    <w:rsid w:val="00BD6267"/>
    <w:rsid w:val="00BE0677"/>
    <w:rsid w:val="00BF56A2"/>
    <w:rsid w:val="00BF72C4"/>
    <w:rsid w:val="00C17457"/>
    <w:rsid w:val="00C24B0D"/>
    <w:rsid w:val="00C27AE8"/>
    <w:rsid w:val="00C37439"/>
    <w:rsid w:val="00C76D7E"/>
    <w:rsid w:val="00C81D31"/>
    <w:rsid w:val="00C93F92"/>
    <w:rsid w:val="00CE67E0"/>
    <w:rsid w:val="00D33781"/>
    <w:rsid w:val="00D466AC"/>
    <w:rsid w:val="00D61DF4"/>
    <w:rsid w:val="00D80516"/>
    <w:rsid w:val="00D81390"/>
    <w:rsid w:val="00D86F5A"/>
    <w:rsid w:val="00D968DB"/>
    <w:rsid w:val="00DB06E3"/>
    <w:rsid w:val="00DD22A0"/>
    <w:rsid w:val="00DF422C"/>
    <w:rsid w:val="00E123AE"/>
    <w:rsid w:val="00E15FC7"/>
    <w:rsid w:val="00E249F3"/>
    <w:rsid w:val="00E53F27"/>
    <w:rsid w:val="00E55BF6"/>
    <w:rsid w:val="00E67894"/>
    <w:rsid w:val="00E75DF5"/>
    <w:rsid w:val="00E77992"/>
    <w:rsid w:val="00EC1606"/>
    <w:rsid w:val="00EE357B"/>
    <w:rsid w:val="00F21CB7"/>
    <w:rsid w:val="00F2390D"/>
    <w:rsid w:val="00F30090"/>
    <w:rsid w:val="00F4062D"/>
    <w:rsid w:val="00F4682E"/>
    <w:rsid w:val="00F5469C"/>
    <w:rsid w:val="00F6590A"/>
    <w:rsid w:val="00F7688E"/>
    <w:rsid w:val="00F76B1E"/>
    <w:rsid w:val="00FB4D9A"/>
    <w:rsid w:val="00FE5878"/>
    <w:rsid w:val="00FE62BC"/>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A496E3-9FFC-44DE-B56D-FE22D2F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FA7"/>
  </w:style>
  <w:style w:type="paragraph" w:styleId="Heading1">
    <w:name w:val="heading 1"/>
    <w:basedOn w:val="Normal"/>
    <w:link w:val="Heading1Char"/>
    <w:uiPriority w:val="1"/>
    <w:qFormat/>
    <w:rsid w:val="009A4FA7"/>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F46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0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character" w:customStyle="1" w:styleId="Heading2Char">
    <w:name w:val="Heading 2 Char"/>
    <w:basedOn w:val="DefaultParagraphFont"/>
    <w:link w:val="Heading2"/>
    <w:uiPriority w:val="9"/>
    <w:semiHidden/>
    <w:rsid w:val="00F468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55BF6"/>
    <w:rPr>
      <w:color w:val="0000FF" w:themeColor="hyperlink"/>
      <w:u w:val="single"/>
    </w:rPr>
  </w:style>
  <w:style w:type="character" w:customStyle="1" w:styleId="Heading1Char">
    <w:name w:val="Heading 1 Char"/>
    <w:basedOn w:val="DefaultParagraphFont"/>
    <w:link w:val="Heading1"/>
    <w:uiPriority w:val="1"/>
    <w:rsid w:val="00E55BF6"/>
    <w:rPr>
      <w:rFonts w:ascii="Arial" w:eastAsia="Arial" w:hAnsi="Arial"/>
      <w:b/>
      <w:bCs/>
    </w:rPr>
  </w:style>
  <w:style w:type="character" w:customStyle="1" w:styleId="Heading3Char">
    <w:name w:val="Heading 3 Char"/>
    <w:basedOn w:val="DefaultParagraphFont"/>
    <w:link w:val="Heading3"/>
    <w:uiPriority w:val="9"/>
    <w:semiHidden/>
    <w:rsid w:val="006B084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0844"/>
    <w:rPr>
      <w:b/>
      <w:bCs/>
    </w:rPr>
  </w:style>
  <w:style w:type="paragraph" w:styleId="NormalWeb">
    <w:name w:val="Normal (Web)"/>
    <w:basedOn w:val="Normal"/>
    <w:uiPriority w:val="99"/>
    <w:semiHidden/>
    <w:unhideWhenUsed/>
    <w:rsid w:val="006B0844"/>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6B0844"/>
    <w:rPr>
      <w:i/>
      <w:iCs/>
    </w:rPr>
  </w:style>
  <w:style w:type="paragraph" w:styleId="BalloonText">
    <w:name w:val="Balloon Text"/>
    <w:basedOn w:val="Normal"/>
    <w:link w:val="BalloonTextChar"/>
    <w:uiPriority w:val="99"/>
    <w:semiHidden/>
    <w:unhideWhenUsed/>
    <w:rsid w:val="003B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DD"/>
    <w:rPr>
      <w:rFonts w:ascii="Segoe UI" w:hAnsi="Segoe UI" w:cs="Segoe UI"/>
      <w:sz w:val="18"/>
      <w:szCs w:val="18"/>
    </w:rPr>
  </w:style>
  <w:style w:type="character" w:customStyle="1" w:styleId="BodyTextChar">
    <w:name w:val="Body Text Char"/>
    <w:basedOn w:val="DefaultParagraphFont"/>
    <w:link w:val="BodyText"/>
    <w:uiPriority w:val="1"/>
    <w:rsid w:val="00C27AE8"/>
    <w:rPr>
      <w:rFonts w:ascii="Arial" w:eastAsia="Arial" w:hAnsi="Arial"/>
    </w:rPr>
  </w:style>
  <w:style w:type="paragraph" w:styleId="Date">
    <w:name w:val="Date"/>
    <w:basedOn w:val="Normal"/>
    <w:next w:val="Normal"/>
    <w:link w:val="DateChar"/>
    <w:uiPriority w:val="99"/>
    <w:semiHidden/>
    <w:unhideWhenUsed/>
    <w:rsid w:val="00C27AE8"/>
  </w:style>
  <w:style w:type="character" w:customStyle="1" w:styleId="DateChar">
    <w:name w:val="Date Char"/>
    <w:basedOn w:val="DefaultParagraphFont"/>
    <w:link w:val="Date"/>
    <w:uiPriority w:val="99"/>
    <w:semiHidden/>
    <w:rsid w:val="00C27AE8"/>
  </w:style>
  <w:style w:type="character" w:customStyle="1" w:styleId="apple-converted-space">
    <w:name w:val="apple-converted-space"/>
    <w:basedOn w:val="DefaultParagraphFont"/>
    <w:rsid w:val="00873266"/>
  </w:style>
  <w:style w:type="character" w:customStyle="1" w:styleId="aqj">
    <w:name w:val="aqj"/>
    <w:basedOn w:val="DefaultParagraphFont"/>
    <w:rsid w:val="00873266"/>
  </w:style>
  <w:style w:type="table" w:styleId="TableGrid">
    <w:name w:val="Table Grid"/>
    <w:basedOn w:val="TableNormal"/>
    <w:uiPriority w:val="59"/>
    <w:rsid w:val="00181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0A1388"/>
  </w:style>
  <w:style w:type="character" w:customStyle="1" w:styleId="g3">
    <w:name w:val="g3"/>
    <w:basedOn w:val="DefaultParagraphFont"/>
    <w:rsid w:val="000A1388"/>
  </w:style>
  <w:style w:type="character" w:customStyle="1" w:styleId="hb">
    <w:name w:val="hb"/>
    <w:basedOn w:val="DefaultParagraphFont"/>
    <w:rsid w:val="000A1388"/>
  </w:style>
  <w:style w:type="character" w:customStyle="1" w:styleId="g2">
    <w:name w:val="g2"/>
    <w:basedOn w:val="DefaultParagraphFont"/>
    <w:rsid w:val="000A1388"/>
  </w:style>
  <w:style w:type="paragraph" w:styleId="HTMLPreformatted">
    <w:name w:val="HTML Preformatted"/>
    <w:basedOn w:val="Normal"/>
    <w:link w:val="HTMLPreformattedChar"/>
    <w:uiPriority w:val="99"/>
    <w:semiHidden/>
    <w:unhideWhenUsed/>
    <w:rsid w:val="009E0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zh-CN"/>
    </w:rPr>
  </w:style>
  <w:style w:type="character" w:customStyle="1" w:styleId="HTMLPreformattedChar">
    <w:name w:val="HTML Preformatted Char"/>
    <w:basedOn w:val="DefaultParagraphFont"/>
    <w:link w:val="HTMLPreformatted"/>
    <w:uiPriority w:val="99"/>
    <w:semiHidden/>
    <w:rsid w:val="009E0698"/>
    <w:rPr>
      <w:rFonts w:ascii="Courier New" w:eastAsia="Times New Roman" w:hAnsi="Courier New" w:cs="Courier New"/>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6685">
      <w:bodyDiv w:val="1"/>
      <w:marLeft w:val="0"/>
      <w:marRight w:val="0"/>
      <w:marTop w:val="0"/>
      <w:marBottom w:val="0"/>
      <w:divBdr>
        <w:top w:val="none" w:sz="0" w:space="0" w:color="auto"/>
        <w:left w:val="none" w:sz="0" w:space="0" w:color="auto"/>
        <w:bottom w:val="none" w:sz="0" w:space="0" w:color="auto"/>
        <w:right w:val="none" w:sz="0" w:space="0" w:color="auto"/>
      </w:divBdr>
    </w:div>
    <w:div w:id="753554057">
      <w:bodyDiv w:val="1"/>
      <w:marLeft w:val="0"/>
      <w:marRight w:val="0"/>
      <w:marTop w:val="0"/>
      <w:marBottom w:val="0"/>
      <w:divBdr>
        <w:top w:val="none" w:sz="0" w:space="0" w:color="auto"/>
        <w:left w:val="none" w:sz="0" w:space="0" w:color="auto"/>
        <w:bottom w:val="none" w:sz="0" w:space="0" w:color="auto"/>
        <w:right w:val="none" w:sz="0" w:space="0" w:color="auto"/>
      </w:divBdr>
    </w:div>
    <w:div w:id="953097006">
      <w:bodyDiv w:val="1"/>
      <w:marLeft w:val="0"/>
      <w:marRight w:val="0"/>
      <w:marTop w:val="0"/>
      <w:marBottom w:val="0"/>
      <w:divBdr>
        <w:top w:val="none" w:sz="0" w:space="0" w:color="auto"/>
        <w:left w:val="none" w:sz="0" w:space="0" w:color="auto"/>
        <w:bottom w:val="none" w:sz="0" w:space="0" w:color="auto"/>
        <w:right w:val="none" w:sz="0" w:space="0" w:color="auto"/>
      </w:divBdr>
    </w:div>
    <w:div w:id="974915854">
      <w:bodyDiv w:val="1"/>
      <w:marLeft w:val="0"/>
      <w:marRight w:val="0"/>
      <w:marTop w:val="0"/>
      <w:marBottom w:val="0"/>
      <w:divBdr>
        <w:top w:val="none" w:sz="0" w:space="0" w:color="auto"/>
        <w:left w:val="none" w:sz="0" w:space="0" w:color="auto"/>
        <w:bottom w:val="none" w:sz="0" w:space="0" w:color="auto"/>
        <w:right w:val="none" w:sz="0" w:space="0" w:color="auto"/>
      </w:divBdr>
      <w:divsChild>
        <w:div w:id="1154877739">
          <w:marLeft w:val="0"/>
          <w:marRight w:val="0"/>
          <w:marTop w:val="0"/>
          <w:marBottom w:val="0"/>
          <w:divBdr>
            <w:top w:val="none" w:sz="0" w:space="0" w:color="auto"/>
            <w:left w:val="none" w:sz="0" w:space="0" w:color="auto"/>
            <w:bottom w:val="none" w:sz="0" w:space="0" w:color="auto"/>
            <w:right w:val="none" w:sz="0" w:space="0" w:color="auto"/>
          </w:divBdr>
        </w:div>
        <w:div w:id="1035153154">
          <w:marLeft w:val="0"/>
          <w:marRight w:val="0"/>
          <w:marTop w:val="0"/>
          <w:marBottom w:val="0"/>
          <w:divBdr>
            <w:top w:val="none" w:sz="0" w:space="0" w:color="auto"/>
            <w:left w:val="none" w:sz="0" w:space="0" w:color="auto"/>
            <w:bottom w:val="none" w:sz="0" w:space="0" w:color="auto"/>
            <w:right w:val="none" w:sz="0" w:space="0" w:color="auto"/>
          </w:divBdr>
        </w:div>
        <w:div w:id="25181714">
          <w:marLeft w:val="0"/>
          <w:marRight w:val="0"/>
          <w:marTop w:val="0"/>
          <w:marBottom w:val="0"/>
          <w:divBdr>
            <w:top w:val="none" w:sz="0" w:space="0" w:color="auto"/>
            <w:left w:val="none" w:sz="0" w:space="0" w:color="auto"/>
            <w:bottom w:val="none" w:sz="0" w:space="0" w:color="auto"/>
            <w:right w:val="none" w:sz="0" w:space="0" w:color="auto"/>
          </w:divBdr>
        </w:div>
        <w:div w:id="1075319140">
          <w:marLeft w:val="0"/>
          <w:marRight w:val="0"/>
          <w:marTop w:val="0"/>
          <w:marBottom w:val="0"/>
          <w:divBdr>
            <w:top w:val="none" w:sz="0" w:space="0" w:color="auto"/>
            <w:left w:val="none" w:sz="0" w:space="0" w:color="auto"/>
            <w:bottom w:val="none" w:sz="0" w:space="0" w:color="auto"/>
            <w:right w:val="none" w:sz="0" w:space="0" w:color="auto"/>
          </w:divBdr>
        </w:div>
        <w:div w:id="1078090216">
          <w:marLeft w:val="0"/>
          <w:marRight w:val="0"/>
          <w:marTop w:val="0"/>
          <w:marBottom w:val="0"/>
          <w:divBdr>
            <w:top w:val="none" w:sz="0" w:space="0" w:color="auto"/>
            <w:left w:val="none" w:sz="0" w:space="0" w:color="auto"/>
            <w:bottom w:val="none" w:sz="0" w:space="0" w:color="auto"/>
            <w:right w:val="none" w:sz="0" w:space="0" w:color="auto"/>
          </w:divBdr>
        </w:div>
        <w:div w:id="1250309339">
          <w:marLeft w:val="0"/>
          <w:marRight w:val="0"/>
          <w:marTop w:val="0"/>
          <w:marBottom w:val="0"/>
          <w:divBdr>
            <w:top w:val="none" w:sz="0" w:space="0" w:color="auto"/>
            <w:left w:val="none" w:sz="0" w:space="0" w:color="auto"/>
            <w:bottom w:val="none" w:sz="0" w:space="0" w:color="auto"/>
            <w:right w:val="none" w:sz="0" w:space="0" w:color="auto"/>
          </w:divBdr>
        </w:div>
        <w:div w:id="1129200825">
          <w:marLeft w:val="0"/>
          <w:marRight w:val="0"/>
          <w:marTop w:val="0"/>
          <w:marBottom w:val="0"/>
          <w:divBdr>
            <w:top w:val="none" w:sz="0" w:space="0" w:color="auto"/>
            <w:left w:val="none" w:sz="0" w:space="0" w:color="auto"/>
            <w:bottom w:val="none" w:sz="0" w:space="0" w:color="auto"/>
            <w:right w:val="none" w:sz="0" w:space="0" w:color="auto"/>
          </w:divBdr>
        </w:div>
        <w:div w:id="488443539">
          <w:marLeft w:val="0"/>
          <w:marRight w:val="0"/>
          <w:marTop w:val="0"/>
          <w:marBottom w:val="0"/>
          <w:divBdr>
            <w:top w:val="none" w:sz="0" w:space="0" w:color="auto"/>
            <w:left w:val="none" w:sz="0" w:space="0" w:color="auto"/>
            <w:bottom w:val="none" w:sz="0" w:space="0" w:color="auto"/>
            <w:right w:val="none" w:sz="0" w:space="0" w:color="auto"/>
          </w:divBdr>
        </w:div>
        <w:div w:id="773210942">
          <w:marLeft w:val="0"/>
          <w:marRight w:val="0"/>
          <w:marTop w:val="0"/>
          <w:marBottom w:val="0"/>
          <w:divBdr>
            <w:top w:val="none" w:sz="0" w:space="0" w:color="auto"/>
            <w:left w:val="none" w:sz="0" w:space="0" w:color="auto"/>
            <w:bottom w:val="none" w:sz="0" w:space="0" w:color="auto"/>
            <w:right w:val="none" w:sz="0" w:space="0" w:color="auto"/>
          </w:divBdr>
        </w:div>
      </w:divsChild>
    </w:div>
    <w:div w:id="1120418144">
      <w:bodyDiv w:val="1"/>
      <w:marLeft w:val="0"/>
      <w:marRight w:val="0"/>
      <w:marTop w:val="0"/>
      <w:marBottom w:val="0"/>
      <w:divBdr>
        <w:top w:val="none" w:sz="0" w:space="0" w:color="auto"/>
        <w:left w:val="none" w:sz="0" w:space="0" w:color="auto"/>
        <w:bottom w:val="none" w:sz="0" w:space="0" w:color="auto"/>
        <w:right w:val="none" w:sz="0" w:space="0" w:color="auto"/>
      </w:divBdr>
    </w:div>
    <w:div w:id="1220824799">
      <w:bodyDiv w:val="1"/>
      <w:marLeft w:val="0"/>
      <w:marRight w:val="0"/>
      <w:marTop w:val="0"/>
      <w:marBottom w:val="0"/>
      <w:divBdr>
        <w:top w:val="none" w:sz="0" w:space="0" w:color="auto"/>
        <w:left w:val="none" w:sz="0" w:space="0" w:color="auto"/>
        <w:bottom w:val="none" w:sz="0" w:space="0" w:color="auto"/>
        <w:right w:val="none" w:sz="0" w:space="0" w:color="auto"/>
      </w:divBdr>
    </w:div>
    <w:div w:id="1238057602">
      <w:bodyDiv w:val="1"/>
      <w:marLeft w:val="0"/>
      <w:marRight w:val="0"/>
      <w:marTop w:val="0"/>
      <w:marBottom w:val="0"/>
      <w:divBdr>
        <w:top w:val="none" w:sz="0" w:space="0" w:color="auto"/>
        <w:left w:val="none" w:sz="0" w:space="0" w:color="auto"/>
        <w:bottom w:val="none" w:sz="0" w:space="0" w:color="auto"/>
        <w:right w:val="none" w:sz="0" w:space="0" w:color="auto"/>
      </w:divBdr>
    </w:div>
    <w:div w:id="1282954248">
      <w:bodyDiv w:val="1"/>
      <w:marLeft w:val="0"/>
      <w:marRight w:val="0"/>
      <w:marTop w:val="0"/>
      <w:marBottom w:val="0"/>
      <w:divBdr>
        <w:top w:val="none" w:sz="0" w:space="0" w:color="auto"/>
        <w:left w:val="none" w:sz="0" w:space="0" w:color="auto"/>
        <w:bottom w:val="none" w:sz="0" w:space="0" w:color="auto"/>
        <w:right w:val="none" w:sz="0" w:space="0" w:color="auto"/>
      </w:divBdr>
    </w:div>
    <w:div w:id="1312128957">
      <w:bodyDiv w:val="1"/>
      <w:marLeft w:val="0"/>
      <w:marRight w:val="0"/>
      <w:marTop w:val="0"/>
      <w:marBottom w:val="0"/>
      <w:divBdr>
        <w:top w:val="none" w:sz="0" w:space="0" w:color="auto"/>
        <w:left w:val="none" w:sz="0" w:space="0" w:color="auto"/>
        <w:bottom w:val="none" w:sz="0" w:space="0" w:color="auto"/>
        <w:right w:val="none" w:sz="0" w:space="0" w:color="auto"/>
      </w:divBdr>
      <w:divsChild>
        <w:div w:id="684281895">
          <w:marLeft w:val="0"/>
          <w:marRight w:val="0"/>
          <w:marTop w:val="0"/>
          <w:marBottom w:val="0"/>
          <w:divBdr>
            <w:top w:val="none" w:sz="0" w:space="0" w:color="auto"/>
            <w:left w:val="none" w:sz="0" w:space="0" w:color="auto"/>
            <w:bottom w:val="none" w:sz="0" w:space="0" w:color="auto"/>
            <w:right w:val="none" w:sz="0" w:space="0" w:color="auto"/>
          </w:divBdr>
          <w:divsChild>
            <w:div w:id="1805075435">
              <w:marLeft w:val="0"/>
              <w:marRight w:val="0"/>
              <w:marTop w:val="0"/>
              <w:marBottom w:val="0"/>
              <w:divBdr>
                <w:top w:val="none" w:sz="0" w:space="0" w:color="auto"/>
                <w:left w:val="none" w:sz="0" w:space="0" w:color="auto"/>
                <w:bottom w:val="none" w:sz="0" w:space="0" w:color="auto"/>
                <w:right w:val="none" w:sz="0" w:space="0" w:color="auto"/>
              </w:divBdr>
              <w:divsChild>
                <w:div w:id="123431853">
                  <w:marLeft w:val="0"/>
                  <w:marRight w:val="0"/>
                  <w:marTop w:val="0"/>
                  <w:marBottom w:val="0"/>
                  <w:divBdr>
                    <w:top w:val="none" w:sz="0" w:space="0" w:color="auto"/>
                    <w:left w:val="none" w:sz="0" w:space="0" w:color="auto"/>
                    <w:bottom w:val="none" w:sz="0" w:space="0" w:color="auto"/>
                    <w:right w:val="none" w:sz="0" w:space="0" w:color="auto"/>
                  </w:divBdr>
                </w:div>
              </w:divsChild>
            </w:div>
            <w:div w:id="999235874">
              <w:marLeft w:val="-15"/>
              <w:marRight w:val="0"/>
              <w:marTop w:val="0"/>
              <w:marBottom w:val="0"/>
              <w:divBdr>
                <w:top w:val="none" w:sz="0" w:space="0" w:color="auto"/>
                <w:left w:val="none" w:sz="0" w:space="0" w:color="auto"/>
                <w:bottom w:val="none" w:sz="0" w:space="0" w:color="auto"/>
                <w:right w:val="none" w:sz="0" w:space="0" w:color="auto"/>
              </w:divBdr>
            </w:div>
            <w:div w:id="790168279">
              <w:marLeft w:val="0"/>
              <w:marRight w:val="0"/>
              <w:marTop w:val="0"/>
              <w:marBottom w:val="0"/>
              <w:divBdr>
                <w:top w:val="none" w:sz="0" w:space="0" w:color="auto"/>
                <w:left w:val="none" w:sz="0" w:space="0" w:color="auto"/>
                <w:bottom w:val="none" w:sz="0" w:space="0" w:color="auto"/>
                <w:right w:val="none" w:sz="0" w:space="0" w:color="auto"/>
              </w:divBdr>
            </w:div>
            <w:div w:id="136192738">
              <w:marLeft w:val="75"/>
              <w:marRight w:val="0"/>
              <w:marTop w:val="0"/>
              <w:marBottom w:val="0"/>
              <w:divBdr>
                <w:top w:val="none" w:sz="0" w:space="0" w:color="auto"/>
                <w:left w:val="none" w:sz="0" w:space="0" w:color="auto"/>
                <w:bottom w:val="none" w:sz="0" w:space="0" w:color="auto"/>
                <w:right w:val="none" w:sz="0" w:space="0" w:color="auto"/>
              </w:divBdr>
            </w:div>
          </w:divsChild>
        </w:div>
        <w:div w:id="58209552">
          <w:marLeft w:val="0"/>
          <w:marRight w:val="225"/>
          <w:marTop w:val="75"/>
          <w:marBottom w:val="0"/>
          <w:divBdr>
            <w:top w:val="none" w:sz="0" w:space="0" w:color="auto"/>
            <w:left w:val="none" w:sz="0" w:space="0" w:color="auto"/>
            <w:bottom w:val="none" w:sz="0" w:space="0" w:color="auto"/>
            <w:right w:val="none" w:sz="0" w:space="0" w:color="auto"/>
          </w:divBdr>
          <w:divsChild>
            <w:div w:id="1269508412">
              <w:marLeft w:val="0"/>
              <w:marRight w:val="0"/>
              <w:marTop w:val="0"/>
              <w:marBottom w:val="0"/>
              <w:divBdr>
                <w:top w:val="none" w:sz="0" w:space="0" w:color="auto"/>
                <w:left w:val="none" w:sz="0" w:space="0" w:color="auto"/>
                <w:bottom w:val="none" w:sz="0" w:space="0" w:color="auto"/>
                <w:right w:val="none" w:sz="0" w:space="0" w:color="auto"/>
              </w:divBdr>
              <w:divsChild>
                <w:div w:id="201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884">
      <w:bodyDiv w:val="1"/>
      <w:marLeft w:val="0"/>
      <w:marRight w:val="0"/>
      <w:marTop w:val="0"/>
      <w:marBottom w:val="0"/>
      <w:divBdr>
        <w:top w:val="none" w:sz="0" w:space="0" w:color="auto"/>
        <w:left w:val="none" w:sz="0" w:space="0" w:color="auto"/>
        <w:bottom w:val="none" w:sz="0" w:space="0" w:color="auto"/>
        <w:right w:val="none" w:sz="0" w:space="0" w:color="auto"/>
      </w:divBdr>
      <w:divsChild>
        <w:div w:id="15172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40376">
              <w:marLeft w:val="0"/>
              <w:marRight w:val="0"/>
              <w:marTop w:val="0"/>
              <w:marBottom w:val="0"/>
              <w:divBdr>
                <w:top w:val="none" w:sz="0" w:space="0" w:color="auto"/>
                <w:left w:val="none" w:sz="0" w:space="0" w:color="auto"/>
                <w:bottom w:val="none" w:sz="0" w:space="0" w:color="auto"/>
                <w:right w:val="none" w:sz="0" w:space="0" w:color="auto"/>
              </w:divBdr>
            </w:div>
            <w:div w:id="583489775">
              <w:marLeft w:val="0"/>
              <w:marRight w:val="0"/>
              <w:marTop w:val="0"/>
              <w:marBottom w:val="0"/>
              <w:divBdr>
                <w:top w:val="none" w:sz="0" w:space="0" w:color="auto"/>
                <w:left w:val="none" w:sz="0" w:space="0" w:color="auto"/>
                <w:bottom w:val="none" w:sz="0" w:space="0" w:color="auto"/>
                <w:right w:val="none" w:sz="0" w:space="0" w:color="auto"/>
              </w:divBdr>
            </w:div>
            <w:div w:id="2112116377">
              <w:marLeft w:val="0"/>
              <w:marRight w:val="0"/>
              <w:marTop w:val="0"/>
              <w:marBottom w:val="0"/>
              <w:divBdr>
                <w:top w:val="none" w:sz="0" w:space="0" w:color="auto"/>
                <w:left w:val="none" w:sz="0" w:space="0" w:color="auto"/>
                <w:bottom w:val="none" w:sz="0" w:space="0" w:color="auto"/>
                <w:right w:val="none" w:sz="0" w:space="0" w:color="auto"/>
              </w:divBdr>
            </w:div>
            <w:div w:id="1231383482">
              <w:marLeft w:val="0"/>
              <w:marRight w:val="0"/>
              <w:marTop w:val="0"/>
              <w:marBottom w:val="0"/>
              <w:divBdr>
                <w:top w:val="none" w:sz="0" w:space="0" w:color="auto"/>
                <w:left w:val="none" w:sz="0" w:space="0" w:color="auto"/>
                <w:bottom w:val="none" w:sz="0" w:space="0" w:color="auto"/>
                <w:right w:val="none" w:sz="0" w:space="0" w:color="auto"/>
              </w:divBdr>
            </w:div>
            <w:div w:id="1819031091">
              <w:marLeft w:val="0"/>
              <w:marRight w:val="0"/>
              <w:marTop w:val="0"/>
              <w:marBottom w:val="0"/>
              <w:divBdr>
                <w:top w:val="none" w:sz="0" w:space="0" w:color="auto"/>
                <w:left w:val="none" w:sz="0" w:space="0" w:color="auto"/>
                <w:bottom w:val="none" w:sz="0" w:space="0" w:color="auto"/>
                <w:right w:val="none" w:sz="0" w:space="0" w:color="auto"/>
              </w:divBdr>
            </w:div>
            <w:div w:id="1564826243">
              <w:marLeft w:val="0"/>
              <w:marRight w:val="0"/>
              <w:marTop w:val="0"/>
              <w:marBottom w:val="0"/>
              <w:divBdr>
                <w:top w:val="none" w:sz="0" w:space="0" w:color="auto"/>
                <w:left w:val="none" w:sz="0" w:space="0" w:color="auto"/>
                <w:bottom w:val="none" w:sz="0" w:space="0" w:color="auto"/>
                <w:right w:val="none" w:sz="0" w:space="0" w:color="auto"/>
              </w:divBdr>
            </w:div>
            <w:div w:id="1751271324">
              <w:marLeft w:val="0"/>
              <w:marRight w:val="0"/>
              <w:marTop w:val="0"/>
              <w:marBottom w:val="0"/>
              <w:divBdr>
                <w:top w:val="none" w:sz="0" w:space="0" w:color="auto"/>
                <w:left w:val="none" w:sz="0" w:space="0" w:color="auto"/>
                <w:bottom w:val="none" w:sz="0" w:space="0" w:color="auto"/>
                <w:right w:val="none" w:sz="0" w:space="0" w:color="auto"/>
              </w:divBdr>
              <w:divsChild>
                <w:div w:id="1315640157">
                  <w:marLeft w:val="0"/>
                  <w:marRight w:val="0"/>
                  <w:marTop w:val="0"/>
                  <w:marBottom w:val="0"/>
                  <w:divBdr>
                    <w:top w:val="none" w:sz="0" w:space="0" w:color="auto"/>
                    <w:left w:val="none" w:sz="0" w:space="0" w:color="auto"/>
                    <w:bottom w:val="none" w:sz="0" w:space="0" w:color="auto"/>
                    <w:right w:val="none" w:sz="0" w:space="0" w:color="auto"/>
                  </w:divBdr>
                  <w:divsChild>
                    <w:div w:id="2051805064">
                      <w:marLeft w:val="0"/>
                      <w:marRight w:val="0"/>
                      <w:marTop w:val="0"/>
                      <w:marBottom w:val="0"/>
                      <w:divBdr>
                        <w:top w:val="none" w:sz="0" w:space="0" w:color="auto"/>
                        <w:left w:val="none" w:sz="0" w:space="0" w:color="auto"/>
                        <w:bottom w:val="none" w:sz="0" w:space="0" w:color="auto"/>
                        <w:right w:val="none" w:sz="0" w:space="0" w:color="auto"/>
                      </w:divBdr>
                    </w:div>
                    <w:div w:id="1814710364">
                      <w:marLeft w:val="0"/>
                      <w:marRight w:val="0"/>
                      <w:marTop w:val="0"/>
                      <w:marBottom w:val="0"/>
                      <w:divBdr>
                        <w:top w:val="none" w:sz="0" w:space="0" w:color="auto"/>
                        <w:left w:val="none" w:sz="0" w:space="0" w:color="auto"/>
                        <w:bottom w:val="none" w:sz="0" w:space="0" w:color="auto"/>
                        <w:right w:val="none" w:sz="0" w:space="0" w:color="auto"/>
                      </w:divBdr>
                    </w:div>
                    <w:div w:id="649096913">
                      <w:marLeft w:val="0"/>
                      <w:marRight w:val="0"/>
                      <w:marTop w:val="0"/>
                      <w:marBottom w:val="0"/>
                      <w:divBdr>
                        <w:top w:val="none" w:sz="0" w:space="0" w:color="auto"/>
                        <w:left w:val="none" w:sz="0" w:space="0" w:color="auto"/>
                        <w:bottom w:val="none" w:sz="0" w:space="0" w:color="auto"/>
                        <w:right w:val="none" w:sz="0" w:space="0" w:color="auto"/>
                      </w:divBdr>
                    </w:div>
                    <w:div w:id="876698292">
                      <w:marLeft w:val="0"/>
                      <w:marRight w:val="0"/>
                      <w:marTop w:val="0"/>
                      <w:marBottom w:val="0"/>
                      <w:divBdr>
                        <w:top w:val="none" w:sz="0" w:space="0" w:color="auto"/>
                        <w:left w:val="none" w:sz="0" w:space="0" w:color="auto"/>
                        <w:bottom w:val="none" w:sz="0" w:space="0" w:color="auto"/>
                        <w:right w:val="none" w:sz="0" w:space="0" w:color="auto"/>
                      </w:divBdr>
                    </w:div>
                    <w:div w:id="1585995978">
                      <w:marLeft w:val="0"/>
                      <w:marRight w:val="0"/>
                      <w:marTop w:val="0"/>
                      <w:marBottom w:val="0"/>
                      <w:divBdr>
                        <w:top w:val="none" w:sz="0" w:space="0" w:color="auto"/>
                        <w:left w:val="none" w:sz="0" w:space="0" w:color="auto"/>
                        <w:bottom w:val="none" w:sz="0" w:space="0" w:color="auto"/>
                        <w:right w:val="none" w:sz="0" w:space="0" w:color="auto"/>
                      </w:divBdr>
                    </w:div>
                    <w:div w:id="1222791699">
                      <w:marLeft w:val="0"/>
                      <w:marRight w:val="0"/>
                      <w:marTop w:val="0"/>
                      <w:marBottom w:val="0"/>
                      <w:divBdr>
                        <w:top w:val="none" w:sz="0" w:space="0" w:color="auto"/>
                        <w:left w:val="none" w:sz="0" w:space="0" w:color="auto"/>
                        <w:bottom w:val="none" w:sz="0" w:space="0" w:color="auto"/>
                        <w:right w:val="none" w:sz="0" w:space="0" w:color="auto"/>
                      </w:divBdr>
                    </w:div>
                    <w:div w:id="1334721099">
                      <w:marLeft w:val="0"/>
                      <w:marRight w:val="0"/>
                      <w:marTop w:val="0"/>
                      <w:marBottom w:val="0"/>
                      <w:divBdr>
                        <w:top w:val="none" w:sz="0" w:space="0" w:color="auto"/>
                        <w:left w:val="none" w:sz="0" w:space="0" w:color="auto"/>
                        <w:bottom w:val="none" w:sz="0" w:space="0" w:color="auto"/>
                        <w:right w:val="none" w:sz="0" w:space="0" w:color="auto"/>
                      </w:divBdr>
                    </w:div>
                    <w:div w:id="1624849218">
                      <w:marLeft w:val="0"/>
                      <w:marRight w:val="0"/>
                      <w:marTop w:val="0"/>
                      <w:marBottom w:val="0"/>
                      <w:divBdr>
                        <w:top w:val="none" w:sz="0" w:space="0" w:color="auto"/>
                        <w:left w:val="none" w:sz="0" w:space="0" w:color="auto"/>
                        <w:bottom w:val="none" w:sz="0" w:space="0" w:color="auto"/>
                        <w:right w:val="none" w:sz="0" w:space="0" w:color="auto"/>
                      </w:divBdr>
                    </w:div>
                    <w:div w:id="1845394767">
                      <w:marLeft w:val="0"/>
                      <w:marRight w:val="0"/>
                      <w:marTop w:val="0"/>
                      <w:marBottom w:val="0"/>
                      <w:divBdr>
                        <w:top w:val="none" w:sz="0" w:space="0" w:color="auto"/>
                        <w:left w:val="none" w:sz="0" w:space="0" w:color="auto"/>
                        <w:bottom w:val="none" w:sz="0" w:space="0" w:color="auto"/>
                        <w:right w:val="none" w:sz="0" w:space="0" w:color="auto"/>
                      </w:divBdr>
                    </w:div>
                    <w:div w:id="1656373775">
                      <w:marLeft w:val="0"/>
                      <w:marRight w:val="0"/>
                      <w:marTop w:val="0"/>
                      <w:marBottom w:val="0"/>
                      <w:divBdr>
                        <w:top w:val="none" w:sz="0" w:space="0" w:color="auto"/>
                        <w:left w:val="none" w:sz="0" w:space="0" w:color="auto"/>
                        <w:bottom w:val="none" w:sz="0" w:space="0" w:color="auto"/>
                        <w:right w:val="none" w:sz="0" w:space="0" w:color="auto"/>
                      </w:divBdr>
                    </w:div>
                    <w:div w:id="1251507810">
                      <w:marLeft w:val="0"/>
                      <w:marRight w:val="0"/>
                      <w:marTop w:val="0"/>
                      <w:marBottom w:val="0"/>
                      <w:divBdr>
                        <w:top w:val="none" w:sz="0" w:space="0" w:color="auto"/>
                        <w:left w:val="none" w:sz="0" w:space="0" w:color="auto"/>
                        <w:bottom w:val="none" w:sz="0" w:space="0" w:color="auto"/>
                        <w:right w:val="none" w:sz="0" w:space="0" w:color="auto"/>
                      </w:divBdr>
                    </w:div>
                    <w:div w:id="582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3857">
      <w:bodyDiv w:val="1"/>
      <w:marLeft w:val="0"/>
      <w:marRight w:val="0"/>
      <w:marTop w:val="0"/>
      <w:marBottom w:val="0"/>
      <w:divBdr>
        <w:top w:val="none" w:sz="0" w:space="0" w:color="auto"/>
        <w:left w:val="none" w:sz="0" w:space="0" w:color="auto"/>
        <w:bottom w:val="none" w:sz="0" w:space="0" w:color="auto"/>
        <w:right w:val="none" w:sz="0" w:space="0" w:color="auto"/>
      </w:divBdr>
    </w:div>
    <w:div w:id="17387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pl.ca/committeestask-forces/board-of-dir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1259-C2A1-4D56-A447-06166E0C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12</cp:revision>
  <cp:lastPrinted>2018-01-23T19:19:00Z</cp:lastPrinted>
  <dcterms:created xsi:type="dcterms:W3CDTF">2018-01-12T13:41:00Z</dcterms:created>
  <dcterms:modified xsi:type="dcterms:W3CDTF">2018-01-23T19:21:00Z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ies>
</file>