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1E" w:rsidRPr="0045641E" w:rsidRDefault="0045641E" w:rsidP="0045641E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45641E">
        <w:rPr>
          <w:rFonts w:ascii="Arial" w:hAnsi="Arial" w:cs="Arial"/>
          <w:b/>
          <w:bCs/>
          <w:sz w:val="28"/>
          <w:szCs w:val="28"/>
        </w:rPr>
        <w:t>Federation of Ontario Public Libraries</w:t>
      </w:r>
    </w:p>
    <w:p w:rsidR="0045641E" w:rsidRDefault="0045641E" w:rsidP="0045641E">
      <w:pPr>
        <w:rPr>
          <w:rFonts w:ascii="Arial" w:hAnsi="Arial" w:cs="Arial"/>
          <w:b/>
          <w:bCs/>
        </w:rPr>
      </w:pPr>
    </w:p>
    <w:p w:rsidR="0045641E" w:rsidRPr="00ED2987" w:rsidRDefault="0045641E" w:rsidP="0045641E">
      <w:pPr>
        <w:rPr>
          <w:rFonts w:ascii="Arial" w:hAnsi="Arial" w:cs="Arial"/>
          <w:b/>
        </w:rPr>
      </w:pPr>
      <w:r w:rsidRPr="002016CF">
        <w:rPr>
          <w:rFonts w:ascii="Arial" w:hAnsi="Arial" w:cs="Arial"/>
          <w:b/>
          <w:bCs/>
        </w:rPr>
        <w:t xml:space="preserve">CELUPL’s Report to the </w:t>
      </w:r>
      <w:r>
        <w:rPr>
          <w:rFonts w:ascii="Arial" w:hAnsi="Arial" w:cs="Arial"/>
          <w:b/>
          <w:bCs/>
        </w:rPr>
        <w:t xml:space="preserve">AGM:  </w:t>
      </w:r>
      <w:r>
        <w:rPr>
          <w:rFonts w:ascii="Arial" w:hAnsi="Arial" w:cs="Arial"/>
          <w:b/>
        </w:rPr>
        <w:t>2017</w:t>
      </w:r>
      <w:r w:rsidRPr="00ED2987">
        <w:rPr>
          <w:rFonts w:ascii="Arial" w:hAnsi="Arial" w:cs="Arial"/>
          <w:b/>
        </w:rPr>
        <w:t xml:space="preserve"> Activities </w:t>
      </w:r>
    </w:p>
    <w:p w:rsidR="0045641E" w:rsidRPr="002016CF" w:rsidRDefault="0045641E" w:rsidP="0045641E">
      <w:pPr>
        <w:rPr>
          <w:rFonts w:ascii="Arial" w:hAnsi="Arial" w:cs="Arial"/>
          <w:b/>
          <w:bCs/>
        </w:rPr>
      </w:pPr>
    </w:p>
    <w:p w:rsidR="0045641E" w:rsidRDefault="0045641E" w:rsidP="0045641E">
      <w:pPr>
        <w:rPr>
          <w:rFonts w:ascii="Arial" w:hAnsi="Arial" w:cs="Arial"/>
        </w:rPr>
      </w:pPr>
      <w:r w:rsidRPr="002016CF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Leslie Fitch</w:t>
      </w:r>
      <w:r w:rsidRPr="002016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Chair, </w:t>
      </w:r>
      <w:r w:rsidRPr="002016CF">
        <w:rPr>
          <w:rFonts w:ascii="Arial" w:hAnsi="Arial" w:cs="Arial"/>
        </w:rPr>
        <w:t>CELUPL</w:t>
      </w:r>
    </w:p>
    <w:p w:rsidR="0045641E" w:rsidRPr="002016CF" w:rsidRDefault="0045641E" w:rsidP="0045641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January 15, 2018</w:t>
      </w:r>
    </w:p>
    <w:p w:rsidR="0045641E" w:rsidRDefault="0045641E" w:rsidP="0045641E">
      <w:pPr>
        <w:rPr>
          <w:rFonts w:ascii="Arial" w:hAnsi="Arial" w:cs="Arial"/>
        </w:rPr>
      </w:pPr>
    </w:p>
    <w:p w:rsidR="0045641E" w:rsidRDefault="0045641E" w:rsidP="004564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CELUPL Working Group met on April </w:t>
      </w:r>
      <w:r w:rsidR="009009EC">
        <w:rPr>
          <w:rFonts w:ascii="Arial" w:hAnsi="Arial" w:cs="Arial"/>
        </w:rPr>
        <w:t>28</w:t>
      </w:r>
      <w:r w:rsidR="009009EC" w:rsidRPr="009009EC">
        <w:rPr>
          <w:rFonts w:ascii="Arial" w:hAnsi="Arial" w:cs="Arial"/>
          <w:vertAlign w:val="superscript"/>
        </w:rPr>
        <w:t>th</w:t>
      </w:r>
      <w:r w:rsidR="00900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November </w:t>
      </w:r>
      <w:r w:rsidR="009009EC">
        <w:rPr>
          <w:rFonts w:ascii="Arial" w:hAnsi="Arial" w:cs="Arial"/>
        </w:rPr>
        <w:t>3</w:t>
      </w:r>
      <w:r w:rsidR="009009EC" w:rsidRPr="009009EC">
        <w:rPr>
          <w:rFonts w:ascii="Arial" w:hAnsi="Arial" w:cs="Arial"/>
          <w:vertAlign w:val="superscript"/>
        </w:rPr>
        <w:t>rd</w:t>
      </w:r>
      <w:r w:rsidR="009009EC">
        <w:rPr>
          <w:rFonts w:ascii="Arial" w:hAnsi="Arial" w:cs="Arial"/>
        </w:rPr>
        <w:t>, 2017</w:t>
      </w:r>
      <w:r>
        <w:rPr>
          <w:rFonts w:ascii="Arial" w:hAnsi="Arial" w:cs="Arial"/>
        </w:rPr>
        <w:t>.  Ke</w:t>
      </w:r>
      <w:r w:rsidR="00BE2DB4">
        <w:rPr>
          <w:rFonts w:ascii="Arial" w:hAnsi="Arial" w:cs="Arial"/>
        </w:rPr>
        <w:t xml:space="preserve">y activities from the meetings and </w:t>
      </w:r>
      <w:r>
        <w:rPr>
          <w:rFonts w:ascii="Arial" w:hAnsi="Arial" w:cs="Arial"/>
        </w:rPr>
        <w:t>upcoming activities for 201</w:t>
      </w:r>
      <w:r w:rsidR="00BC45C1">
        <w:rPr>
          <w:rFonts w:ascii="Arial" w:hAnsi="Arial" w:cs="Arial"/>
        </w:rPr>
        <w:t>8</w:t>
      </w:r>
      <w:r w:rsidRPr="00012F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noted below: </w:t>
      </w:r>
    </w:p>
    <w:p w:rsidR="0045641E" w:rsidRDefault="0045641E" w:rsidP="0045641E">
      <w:pPr>
        <w:rPr>
          <w:rFonts w:ascii="Arial" w:hAnsi="Arial" w:cs="Arial"/>
        </w:rPr>
      </w:pPr>
    </w:p>
    <w:p w:rsidR="0045641E" w:rsidRDefault="00232AE5" w:rsidP="004564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</w:t>
      </w:r>
      <w:r w:rsidR="00530D8D">
        <w:rPr>
          <w:rFonts w:ascii="Arial" w:hAnsi="Arial" w:cs="Arial"/>
          <w:b/>
        </w:rPr>
        <w:t>, and following:</w:t>
      </w:r>
    </w:p>
    <w:p w:rsidR="001B664C" w:rsidRDefault="001B664C" w:rsidP="0045641E">
      <w:pPr>
        <w:rPr>
          <w:rFonts w:ascii="Arial" w:hAnsi="Arial" w:cs="Arial"/>
        </w:rPr>
      </w:pPr>
    </w:p>
    <w:p w:rsidR="0045641E" w:rsidRDefault="0083548A" w:rsidP="008354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Elections deferred for one year for the current Executive</w:t>
      </w:r>
    </w:p>
    <w:p w:rsidR="0083548A" w:rsidRDefault="003B7FE9" w:rsidP="008354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CELUPL members joined FOPL’s social media strategy project</w:t>
      </w:r>
    </w:p>
    <w:p w:rsidR="003B7FE9" w:rsidRDefault="007E6045" w:rsidP="008354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Developing New Leaders Group: first in  a series of leadership webinars</w:t>
      </w:r>
      <w:r w:rsidR="00A95FD5">
        <w:rPr>
          <w:rFonts w:ascii="Arial" w:hAnsi="Arial" w:cs="Arial"/>
        </w:rPr>
        <w:t xml:space="preserve"> (Influencing Decision Makers)</w:t>
      </w:r>
      <w:r>
        <w:rPr>
          <w:rFonts w:ascii="Arial" w:hAnsi="Arial" w:cs="Arial"/>
        </w:rPr>
        <w:t xml:space="preserve"> took place in May</w:t>
      </w:r>
      <w:r w:rsidR="00161363">
        <w:rPr>
          <w:rFonts w:ascii="Arial" w:hAnsi="Arial" w:cs="Arial"/>
        </w:rPr>
        <w:t>; the second in September</w:t>
      </w:r>
      <w:r w:rsidR="00A95FD5">
        <w:rPr>
          <w:rFonts w:ascii="Arial" w:hAnsi="Arial" w:cs="Arial"/>
        </w:rPr>
        <w:t xml:space="preserve"> (</w:t>
      </w:r>
      <w:r w:rsidR="0057647B">
        <w:rPr>
          <w:rFonts w:ascii="Arial" w:hAnsi="Arial" w:cs="Arial"/>
        </w:rPr>
        <w:t xml:space="preserve">Strategic Thinking) </w:t>
      </w:r>
    </w:p>
    <w:p w:rsidR="003B7FE9" w:rsidRDefault="003B7FE9" w:rsidP="008354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Terms of Reference for the group further refined</w:t>
      </w:r>
      <w:r w:rsidR="00530D8D">
        <w:rPr>
          <w:rFonts w:ascii="Arial" w:hAnsi="Arial" w:cs="Arial"/>
        </w:rPr>
        <w:t>, including the identification of annual CELUPL budget needs</w:t>
      </w:r>
    </w:p>
    <w:p w:rsidR="000C2A11" w:rsidRDefault="000C2A11" w:rsidP="00BD7D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Provided feedback to the Ministry when it sought feedback for Annual Survey enhancement / additions</w:t>
      </w:r>
    </w:p>
    <w:p w:rsidR="00BD7DCB" w:rsidRDefault="00BD7DCB" w:rsidP="00BD7D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CELUPL members were appointed and attended each of the Culture Strategy Roundtable events</w:t>
      </w:r>
      <w:r w:rsidR="001B664C">
        <w:rPr>
          <w:rFonts w:ascii="Arial" w:hAnsi="Arial" w:cs="Arial"/>
        </w:rPr>
        <w:t xml:space="preserve"> in May and June</w:t>
      </w:r>
    </w:p>
    <w:p w:rsidR="001B664C" w:rsidRDefault="001B664C" w:rsidP="00BD7D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Guest speaker confirmed for November meeting</w:t>
      </w:r>
    </w:p>
    <w:p w:rsidR="001B664C" w:rsidRDefault="007E6045" w:rsidP="00BD7D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Working lunch with FOPL Board: Accountable funding/Government Relations Strategy; AMO reminder</w:t>
      </w:r>
    </w:p>
    <w:p w:rsidR="007E6045" w:rsidRDefault="00255CEF" w:rsidP="00BD7D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Review of FOPL Strategic Plan</w:t>
      </w:r>
    </w:p>
    <w:p w:rsidR="008B0900" w:rsidRDefault="008B0900" w:rsidP="00BD7D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Discussion re: opioid responses in member libraries</w:t>
      </w:r>
    </w:p>
    <w:p w:rsidR="00C91110" w:rsidRDefault="00C91110" w:rsidP="00BD7D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CULC update provided</w:t>
      </w:r>
    </w:p>
    <w:p w:rsidR="00530D8D" w:rsidRPr="00BD7DCB" w:rsidRDefault="00530D8D" w:rsidP="00BD7D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Provided a representative to sit on Public Library Awards Panel</w:t>
      </w:r>
    </w:p>
    <w:p w:rsidR="0045641E" w:rsidRDefault="0045641E" w:rsidP="0045641E">
      <w:pPr>
        <w:rPr>
          <w:rFonts w:ascii="Arial" w:hAnsi="Arial" w:cs="Arial"/>
        </w:rPr>
      </w:pPr>
    </w:p>
    <w:p w:rsidR="0045641E" w:rsidRDefault="00232AE5" w:rsidP="004564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</w:t>
      </w:r>
      <w:r w:rsidR="00530D8D">
        <w:rPr>
          <w:rFonts w:ascii="Arial" w:hAnsi="Arial" w:cs="Arial"/>
          <w:b/>
        </w:rPr>
        <w:t>, and folloing:</w:t>
      </w:r>
    </w:p>
    <w:p w:rsidR="00255CEF" w:rsidRDefault="00255CEF" w:rsidP="0045641E">
      <w:pPr>
        <w:rPr>
          <w:rFonts w:ascii="Arial" w:hAnsi="Arial" w:cs="Arial"/>
          <w:b/>
        </w:rPr>
      </w:pPr>
    </w:p>
    <w:p w:rsidR="00255CEF" w:rsidRPr="00FE38A2" w:rsidRDefault="00255CEF" w:rsidP="00255CE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SOLS training st</w:t>
      </w:r>
      <w:r w:rsidR="00FE38A2">
        <w:rPr>
          <w:rFonts w:ascii="Arial" w:hAnsi="Arial" w:cs="Arial"/>
        </w:rPr>
        <w:t>rategies presentation elicited input</w:t>
      </w:r>
    </w:p>
    <w:p w:rsidR="00FE38A2" w:rsidRPr="00FE38A2" w:rsidRDefault="00FE38A2" w:rsidP="00255CE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CELUPL members continue to support First Nations Libraries</w:t>
      </w:r>
    </w:p>
    <w:p w:rsidR="00FE38A2" w:rsidRPr="00232AE5" w:rsidRDefault="00A95FD5" w:rsidP="00255CE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Developing New Leaders webinars successful: third one planned for the Spring of 2018 on financial acumen</w:t>
      </w:r>
    </w:p>
    <w:p w:rsidR="00232AE5" w:rsidRPr="00232AE5" w:rsidRDefault="00232AE5" w:rsidP="00255CE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Review of Ottawa Intellectual Freedom issue deferred</w:t>
      </w:r>
    </w:p>
    <w:p w:rsidR="00232AE5" w:rsidRPr="00C91110" w:rsidRDefault="001F7B58" w:rsidP="00255CE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Guest speaker, Andrew Miller, spoke to the group about strategizing to reach operational excellence</w:t>
      </w:r>
    </w:p>
    <w:p w:rsidR="00C91110" w:rsidRPr="00F11CFE" w:rsidRDefault="00C91110" w:rsidP="00255CE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Stephen Abram provided highlights to his written report</w:t>
      </w:r>
    </w:p>
    <w:p w:rsidR="00F11CFE" w:rsidRPr="00F11CFE" w:rsidRDefault="00F11CFE" w:rsidP="00255CE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Ministry update provided</w:t>
      </w:r>
    </w:p>
    <w:p w:rsidR="00F11CFE" w:rsidRPr="00F11CFE" w:rsidRDefault="00F11CFE" w:rsidP="00255CE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TPL After Hours Access Pilot Project update provided</w:t>
      </w:r>
    </w:p>
    <w:p w:rsidR="00F11CFE" w:rsidRPr="001F7B58" w:rsidRDefault="00F11CFE" w:rsidP="00255CE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CELUPL Nominating Committee for next Executive established</w:t>
      </w:r>
    </w:p>
    <w:p w:rsidR="001F7B58" w:rsidRPr="00C91110" w:rsidRDefault="001F7B58" w:rsidP="00255CE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Culture</w:t>
      </w:r>
      <w:r w:rsidR="0087033F">
        <w:rPr>
          <w:rFonts w:ascii="Arial" w:hAnsi="Arial" w:cs="Arial"/>
        </w:rPr>
        <w:t xml:space="preserve"> Strategy: next steps</w:t>
      </w:r>
    </w:p>
    <w:p w:rsidR="00C91110" w:rsidRPr="00255CEF" w:rsidRDefault="00C91110" w:rsidP="00255CE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CULC update provided</w:t>
      </w:r>
    </w:p>
    <w:p w:rsidR="0045641E" w:rsidRDefault="0045641E" w:rsidP="0045641E">
      <w:pPr>
        <w:rPr>
          <w:rFonts w:ascii="Arial" w:hAnsi="Arial" w:cs="Arial"/>
          <w:b/>
          <w:sz w:val="28"/>
          <w:szCs w:val="28"/>
        </w:rPr>
      </w:pPr>
    </w:p>
    <w:p w:rsidR="0057647B" w:rsidRDefault="0057647B" w:rsidP="0045641E">
      <w:pPr>
        <w:rPr>
          <w:rFonts w:ascii="Arial" w:hAnsi="Arial" w:cs="Arial"/>
          <w:b/>
          <w:sz w:val="28"/>
          <w:szCs w:val="28"/>
        </w:rPr>
      </w:pPr>
    </w:p>
    <w:p w:rsidR="0057647B" w:rsidRDefault="0057647B" w:rsidP="004564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</w:t>
      </w:r>
    </w:p>
    <w:p w:rsidR="0057647B" w:rsidRDefault="0057647B" w:rsidP="0045641E">
      <w:pPr>
        <w:rPr>
          <w:rFonts w:ascii="Arial" w:hAnsi="Arial" w:cs="Arial"/>
          <w:b/>
          <w:sz w:val="28"/>
          <w:szCs w:val="28"/>
        </w:rPr>
      </w:pPr>
    </w:p>
    <w:p w:rsidR="0057647B" w:rsidRDefault="001C5C45" w:rsidP="001403B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Election</w:t>
      </w:r>
      <w:r w:rsidR="001403B2">
        <w:rPr>
          <w:rFonts w:ascii="Arial" w:hAnsi="Arial" w:cs="Arial"/>
        </w:rPr>
        <w:t xml:space="preserve"> of new Executive</w:t>
      </w:r>
    </w:p>
    <w:p w:rsidR="001403B2" w:rsidRDefault="001F7B58" w:rsidP="001403B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Culture Strategy: Next Steps</w:t>
      </w:r>
    </w:p>
    <w:p w:rsidR="001F7B58" w:rsidRDefault="001F7B58" w:rsidP="001403B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Developing New Leaders</w:t>
      </w:r>
    </w:p>
    <w:p w:rsidR="001F7B58" w:rsidRDefault="001C5C45" w:rsidP="001403B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Ottawa Intellectual Freedom Update</w:t>
      </w:r>
    </w:p>
    <w:p w:rsidR="001C5C45" w:rsidRDefault="008B0900" w:rsidP="001403B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Safety and Security issues</w:t>
      </w:r>
    </w:p>
    <w:p w:rsidR="008B0900" w:rsidRPr="001403B2" w:rsidRDefault="008B0900" w:rsidP="001403B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Board orientation ideas</w:t>
      </w:r>
    </w:p>
    <w:p w:rsidR="001C5C45" w:rsidRDefault="001C5C45" w:rsidP="0045641E">
      <w:pPr>
        <w:rPr>
          <w:rFonts w:ascii="Arial" w:hAnsi="Arial" w:cs="Arial"/>
        </w:rPr>
      </w:pPr>
    </w:p>
    <w:p w:rsidR="0045641E" w:rsidRDefault="001C5C45" w:rsidP="0045641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5641E">
        <w:rPr>
          <w:rFonts w:ascii="Arial" w:hAnsi="Arial" w:cs="Arial"/>
        </w:rPr>
        <w:t>he Libraries that comprise the CELUPL Working Group are committed to serve as a strong voice on behalf of the Federation and look forward to continued collaboration and alignment in 201</w:t>
      </w:r>
      <w:r w:rsidR="007522E5">
        <w:rPr>
          <w:rFonts w:ascii="Arial" w:hAnsi="Arial" w:cs="Arial"/>
        </w:rPr>
        <w:t>8</w:t>
      </w:r>
      <w:r w:rsidR="0045641E">
        <w:rPr>
          <w:rFonts w:ascii="Arial" w:hAnsi="Arial" w:cs="Arial"/>
        </w:rPr>
        <w:t xml:space="preserve"> and beyond.</w:t>
      </w:r>
    </w:p>
    <w:p w:rsidR="0045641E" w:rsidRDefault="0045641E" w:rsidP="0045641E">
      <w:pPr>
        <w:rPr>
          <w:rFonts w:ascii="Arial" w:hAnsi="Arial" w:cs="Arial"/>
        </w:rPr>
      </w:pPr>
    </w:p>
    <w:p w:rsidR="0045641E" w:rsidRDefault="0045641E" w:rsidP="0045641E">
      <w:pPr>
        <w:rPr>
          <w:rFonts w:ascii="Arial" w:hAnsi="Arial" w:cs="Arial"/>
        </w:rPr>
      </w:pPr>
    </w:p>
    <w:p w:rsidR="0045641E" w:rsidRDefault="0045641E" w:rsidP="004564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report is circulated on behalf of the current CELUPL Executive:  </w:t>
      </w:r>
    </w:p>
    <w:p w:rsidR="0045641E" w:rsidRDefault="0045641E" w:rsidP="0045641E">
      <w:pPr>
        <w:rPr>
          <w:rFonts w:ascii="Arial" w:hAnsi="Arial" w:cs="Arial"/>
        </w:rPr>
      </w:pPr>
    </w:p>
    <w:p w:rsidR="0045641E" w:rsidRDefault="0045641E" w:rsidP="0045641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Leslie Fitch, Milton Public Library, Chair, </w:t>
      </w:r>
    </w:p>
    <w:p w:rsidR="0045641E" w:rsidRDefault="0045641E" w:rsidP="0045641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Helen Kelly, The Idea Exchange, Vice-Chair</w:t>
      </w:r>
    </w:p>
    <w:p w:rsidR="0045641E" w:rsidRDefault="0045641E" w:rsidP="0045641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Linda Kent, Clarington Public Library, Secretary</w:t>
      </w:r>
    </w:p>
    <w:p w:rsidR="0045641E" w:rsidRDefault="0045641E" w:rsidP="0045641E">
      <w:pPr>
        <w:rPr>
          <w:rFonts w:ascii="Arial" w:hAnsi="Arial" w:cs="Arial"/>
        </w:rPr>
      </w:pPr>
    </w:p>
    <w:p w:rsidR="0045641E" w:rsidRDefault="0045641E" w:rsidP="0045641E">
      <w:pPr>
        <w:rPr>
          <w:rFonts w:ascii="Arial" w:hAnsi="Arial" w:cs="Arial"/>
        </w:rPr>
      </w:pPr>
    </w:p>
    <w:p w:rsidR="0045641E" w:rsidRDefault="0045641E" w:rsidP="0045641E">
      <w:pPr>
        <w:rPr>
          <w:rFonts w:ascii="Arial" w:hAnsi="Arial" w:cs="Arial"/>
        </w:rPr>
      </w:pPr>
    </w:p>
    <w:p w:rsidR="00053645" w:rsidRDefault="00053645"/>
    <w:sectPr w:rsidR="00053645" w:rsidSect="0083548A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FF" w:rsidRDefault="00B723FF">
      <w:r>
        <w:separator/>
      </w:r>
    </w:p>
  </w:endnote>
  <w:endnote w:type="continuationSeparator" w:id="0">
    <w:p w:rsidR="00B723FF" w:rsidRDefault="00B7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00" w:rsidRDefault="008B09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900" w:rsidRDefault="008B09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00" w:rsidRDefault="008B09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84D">
      <w:rPr>
        <w:rStyle w:val="PageNumber"/>
        <w:noProof/>
      </w:rPr>
      <w:t>1</w:t>
    </w:r>
    <w:r>
      <w:rPr>
        <w:rStyle w:val="PageNumber"/>
      </w:rPr>
      <w:fldChar w:fldCharType="end"/>
    </w:r>
  </w:p>
  <w:p w:rsidR="008B0900" w:rsidRDefault="008B09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FF" w:rsidRDefault="00B723FF">
      <w:r>
        <w:separator/>
      </w:r>
    </w:p>
  </w:footnote>
  <w:footnote w:type="continuationSeparator" w:id="0">
    <w:p w:rsidR="00B723FF" w:rsidRDefault="00B7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B4B"/>
    <w:multiLevelType w:val="hybridMultilevel"/>
    <w:tmpl w:val="E0746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67F5"/>
    <w:multiLevelType w:val="hybridMultilevel"/>
    <w:tmpl w:val="E8966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2F93"/>
    <w:multiLevelType w:val="hybridMultilevel"/>
    <w:tmpl w:val="C8D65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F0693"/>
    <w:multiLevelType w:val="hybridMultilevel"/>
    <w:tmpl w:val="C0E0FE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65CD"/>
    <w:multiLevelType w:val="hybridMultilevel"/>
    <w:tmpl w:val="4B705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25763"/>
    <w:multiLevelType w:val="hybridMultilevel"/>
    <w:tmpl w:val="84F2C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55575"/>
    <w:multiLevelType w:val="hybridMultilevel"/>
    <w:tmpl w:val="5160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F2109"/>
    <w:multiLevelType w:val="hybridMultilevel"/>
    <w:tmpl w:val="0150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D4EEF"/>
    <w:multiLevelType w:val="hybridMultilevel"/>
    <w:tmpl w:val="EE2EF3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0613D9"/>
    <w:multiLevelType w:val="hybridMultilevel"/>
    <w:tmpl w:val="2208F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1E"/>
    <w:rsid w:val="00053645"/>
    <w:rsid w:val="000C2A11"/>
    <w:rsid w:val="001403B2"/>
    <w:rsid w:val="00161363"/>
    <w:rsid w:val="001B664C"/>
    <w:rsid w:val="001C5C45"/>
    <w:rsid w:val="001F7B58"/>
    <w:rsid w:val="00232AE5"/>
    <w:rsid w:val="00255CEF"/>
    <w:rsid w:val="003B7FE9"/>
    <w:rsid w:val="0041529C"/>
    <w:rsid w:val="0045641E"/>
    <w:rsid w:val="00530D8D"/>
    <w:rsid w:val="0057647B"/>
    <w:rsid w:val="007522E5"/>
    <w:rsid w:val="007E6045"/>
    <w:rsid w:val="007F645C"/>
    <w:rsid w:val="0083548A"/>
    <w:rsid w:val="0087033F"/>
    <w:rsid w:val="008B0900"/>
    <w:rsid w:val="008D784D"/>
    <w:rsid w:val="009009EC"/>
    <w:rsid w:val="00A95FD5"/>
    <w:rsid w:val="00B723FF"/>
    <w:rsid w:val="00BC45C1"/>
    <w:rsid w:val="00BD7DCB"/>
    <w:rsid w:val="00BE2DB4"/>
    <w:rsid w:val="00C91110"/>
    <w:rsid w:val="00F11CFE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55E35-597C-48B9-8098-C36CD659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1E"/>
    <w:pPr>
      <w:spacing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6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641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45641E"/>
  </w:style>
  <w:style w:type="paragraph" w:styleId="ListParagraph">
    <w:name w:val="List Paragraph"/>
    <w:basedOn w:val="Normal"/>
    <w:uiPriority w:val="34"/>
    <w:qFormat/>
    <w:rsid w:val="004564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8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4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Public Library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Fitch</dc:creator>
  <cp:keywords/>
  <dc:description/>
  <cp:lastModifiedBy>Stephen Abram</cp:lastModifiedBy>
  <cp:revision>2</cp:revision>
  <cp:lastPrinted>2018-01-16T16:37:00Z</cp:lastPrinted>
  <dcterms:created xsi:type="dcterms:W3CDTF">2018-01-16T16:37:00Z</dcterms:created>
  <dcterms:modified xsi:type="dcterms:W3CDTF">2018-01-16T16:37:00Z</dcterms:modified>
</cp:coreProperties>
</file>