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13" w:rsidRPr="008B3775" w:rsidRDefault="003D3513" w:rsidP="009402FD">
      <w:pPr>
        <w:jc w:val="center"/>
        <w:rPr>
          <w:rFonts w:ascii="Arial" w:hAnsi="Arial" w:cs="Arial"/>
          <w:b/>
          <w:sz w:val="28"/>
          <w:szCs w:val="28"/>
        </w:rPr>
      </w:pPr>
      <w:bookmarkStart w:id="0" w:name="_GoBack"/>
      <w:bookmarkEnd w:id="0"/>
      <w:r w:rsidRPr="008B3775">
        <w:rPr>
          <w:rFonts w:ascii="Arial" w:hAnsi="Arial" w:cs="Arial"/>
          <w:b/>
          <w:sz w:val="28"/>
          <w:szCs w:val="28"/>
        </w:rPr>
        <w:t>2019 Ontario Budget – Community Consultation</w:t>
      </w:r>
      <w:r w:rsidR="00971839">
        <w:rPr>
          <w:rFonts w:ascii="Arial" w:hAnsi="Arial" w:cs="Arial"/>
          <w:b/>
          <w:sz w:val="28"/>
          <w:szCs w:val="28"/>
        </w:rPr>
        <w:t xml:space="preserve"> - </w:t>
      </w:r>
      <w:r w:rsidRPr="008B3775">
        <w:rPr>
          <w:rFonts w:ascii="Arial" w:hAnsi="Arial" w:cs="Arial"/>
          <w:b/>
          <w:sz w:val="28"/>
          <w:szCs w:val="28"/>
        </w:rPr>
        <w:t>January 16</w:t>
      </w:r>
      <w:r w:rsidRPr="008B3775">
        <w:rPr>
          <w:rFonts w:ascii="Arial" w:hAnsi="Arial" w:cs="Arial"/>
          <w:b/>
          <w:sz w:val="28"/>
          <w:szCs w:val="28"/>
          <w:vertAlign w:val="superscript"/>
        </w:rPr>
        <w:t>th</w:t>
      </w:r>
      <w:r w:rsidR="00971839">
        <w:rPr>
          <w:rFonts w:ascii="Arial" w:hAnsi="Arial" w:cs="Arial"/>
          <w:b/>
          <w:sz w:val="28"/>
          <w:szCs w:val="28"/>
          <w:vertAlign w:val="superscript"/>
        </w:rPr>
        <w:t>,</w:t>
      </w:r>
      <w:r w:rsidRPr="008B3775">
        <w:rPr>
          <w:rFonts w:ascii="Arial" w:hAnsi="Arial" w:cs="Arial"/>
          <w:b/>
          <w:sz w:val="28"/>
          <w:szCs w:val="28"/>
        </w:rPr>
        <w:t xml:space="preserve"> 2019</w:t>
      </w:r>
    </w:p>
    <w:p w:rsidR="00417E3E" w:rsidRPr="008B3775" w:rsidRDefault="002454C5" w:rsidP="009402FD">
      <w:pPr>
        <w:jc w:val="center"/>
        <w:rPr>
          <w:rFonts w:ascii="Arial" w:hAnsi="Arial" w:cs="Arial"/>
          <w:b/>
          <w:sz w:val="28"/>
          <w:szCs w:val="28"/>
        </w:rPr>
      </w:pPr>
      <w:r w:rsidRPr="008B3775">
        <w:rPr>
          <w:rFonts w:ascii="Arial" w:hAnsi="Arial" w:cs="Arial"/>
          <w:b/>
          <w:sz w:val="28"/>
          <w:szCs w:val="28"/>
        </w:rPr>
        <w:t>Donna Bright</w:t>
      </w:r>
      <w:r w:rsidR="00417E3E" w:rsidRPr="008B3775">
        <w:rPr>
          <w:rFonts w:ascii="Arial" w:hAnsi="Arial" w:cs="Arial"/>
          <w:b/>
          <w:sz w:val="28"/>
          <w:szCs w:val="28"/>
        </w:rPr>
        <w:t>, Chief Librarian and Executi</w:t>
      </w:r>
      <w:r w:rsidR="00971839">
        <w:rPr>
          <w:rFonts w:ascii="Arial" w:hAnsi="Arial" w:cs="Arial"/>
          <w:b/>
          <w:sz w:val="28"/>
          <w:szCs w:val="28"/>
        </w:rPr>
        <w:t xml:space="preserve">ve Officer, </w:t>
      </w:r>
      <w:r w:rsidR="00417E3E" w:rsidRPr="008B3775">
        <w:rPr>
          <w:rFonts w:ascii="Arial" w:hAnsi="Arial" w:cs="Arial"/>
          <w:b/>
          <w:sz w:val="28"/>
          <w:szCs w:val="28"/>
        </w:rPr>
        <w:t>Ajax Public Library</w:t>
      </w:r>
    </w:p>
    <w:p w:rsidR="002A5CEF" w:rsidRPr="00E800D7" w:rsidRDefault="002454C5" w:rsidP="00E800D7">
      <w:pPr>
        <w:spacing w:line="480" w:lineRule="auto"/>
        <w:ind w:left="360"/>
        <w:jc w:val="both"/>
        <w:rPr>
          <w:rFonts w:ascii="Arial" w:hAnsi="Arial" w:cs="Arial"/>
          <w:color w:val="000000" w:themeColor="text1"/>
          <w:sz w:val="28"/>
          <w:szCs w:val="28"/>
        </w:rPr>
      </w:pPr>
      <w:r w:rsidRPr="00E800D7">
        <w:rPr>
          <w:rFonts w:ascii="Arial" w:hAnsi="Arial" w:cs="Arial"/>
          <w:sz w:val="28"/>
          <w:szCs w:val="28"/>
        </w:rPr>
        <w:t xml:space="preserve">Good Morning </w:t>
      </w:r>
      <w:r w:rsidR="009402FD" w:rsidRPr="00E800D7">
        <w:rPr>
          <w:rFonts w:ascii="Arial" w:hAnsi="Arial" w:cs="Arial"/>
          <w:sz w:val="28"/>
          <w:szCs w:val="28"/>
        </w:rPr>
        <w:t>Minister Fedeli. T</w:t>
      </w:r>
      <w:r w:rsidR="002A5CEF" w:rsidRPr="00E800D7">
        <w:rPr>
          <w:rFonts w:ascii="Arial" w:hAnsi="Arial" w:cs="Arial"/>
          <w:sz w:val="28"/>
          <w:szCs w:val="28"/>
        </w:rPr>
        <w:t xml:space="preserve">hank you to the Standing Committee on Finance and Economic Affairs for the opportunity to participate in your 2019 Pre-Budget consultations. </w:t>
      </w:r>
      <w:r w:rsidR="00334D8E" w:rsidRPr="00E800D7">
        <w:rPr>
          <w:rFonts w:ascii="Arial" w:hAnsi="Arial" w:cs="Arial"/>
          <w:sz w:val="28"/>
          <w:szCs w:val="28"/>
        </w:rPr>
        <w:t>I am</w:t>
      </w:r>
      <w:r w:rsidR="00F27BBC" w:rsidRPr="00E800D7">
        <w:rPr>
          <w:rFonts w:ascii="Arial" w:hAnsi="Arial" w:cs="Arial"/>
          <w:sz w:val="28"/>
          <w:szCs w:val="28"/>
        </w:rPr>
        <w:t xml:space="preserve"> </w:t>
      </w:r>
      <w:r w:rsidR="00E27618" w:rsidRPr="00E800D7">
        <w:rPr>
          <w:rFonts w:ascii="Arial" w:hAnsi="Arial" w:cs="Arial"/>
          <w:sz w:val="28"/>
          <w:szCs w:val="28"/>
        </w:rPr>
        <w:t>delighted</w:t>
      </w:r>
      <w:r w:rsidR="00277AD5" w:rsidRPr="00E800D7">
        <w:rPr>
          <w:rFonts w:ascii="Arial" w:hAnsi="Arial" w:cs="Arial"/>
          <w:sz w:val="28"/>
          <w:szCs w:val="28"/>
        </w:rPr>
        <w:t xml:space="preserve"> to contribute to this discussion</w:t>
      </w:r>
      <w:r w:rsidR="00E27618" w:rsidRPr="00E800D7">
        <w:rPr>
          <w:rFonts w:ascii="Arial" w:hAnsi="Arial" w:cs="Arial"/>
          <w:sz w:val="28"/>
          <w:szCs w:val="28"/>
        </w:rPr>
        <w:t xml:space="preserve"> </w:t>
      </w:r>
      <w:r w:rsidR="00417E3E" w:rsidRPr="00E800D7">
        <w:rPr>
          <w:rFonts w:ascii="Arial" w:hAnsi="Arial" w:cs="Arial"/>
          <w:sz w:val="28"/>
          <w:szCs w:val="28"/>
        </w:rPr>
        <w:t>to determine strategies to enhance the capacity o</w:t>
      </w:r>
      <w:r w:rsidR="00334D8E" w:rsidRPr="00E800D7">
        <w:rPr>
          <w:rFonts w:ascii="Arial" w:hAnsi="Arial" w:cs="Arial"/>
          <w:sz w:val="28"/>
          <w:szCs w:val="28"/>
        </w:rPr>
        <w:t>f Ontarians to be successful while</w:t>
      </w:r>
      <w:r w:rsidR="00417E3E" w:rsidRPr="00E800D7">
        <w:rPr>
          <w:rFonts w:ascii="Arial" w:hAnsi="Arial" w:cs="Arial"/>
          <w:sz w:val="28"/>
          <w:szCs w:val="28"/>
        </w:rPr>
        <w:t xml:space="preserve"> meet</w:t>
      </w:r>
      <w:r w:rsidR="00334D8E" w:rsidRPr="00E800D7">
        <w:rPr>
          <w:rFonts w:ascii="Arial" w:hAnsi="Arial" w:cs="Arial"/>
          <w:sz w:val="28"/>
          <w:szCs w:val="28"/>
        </w:rPr>
        <w:t>ing</w:t>
      </w:r>
      <w:r w:rsidR="00417E3E" w:rsidRPr="00E800D7">
        <w:rPr>
          <w:rFonts w:ascii="Arial" w:hAnsi="Arial" w:cs="Arial"/>
          <w:sz w:val="28"/>
          <w:szCs w:val="28"/>
        </w:rPr>
        <w:t xml:space="preserve"> government objectives and priorities.</w:t>
      </w:r>
      <w:r w:rsidR="00E27618" w:rsidRPr="00E800D7">
        <w:rPr>
          <w:rFonts w:ascii="Arial" w:hAnsi="Arial" w:cs="Arial"/>
          <w:sz w:val="28"/>
          <w:szCs w:val="28"/>
        </w:rPr>
        <w:t xml:space="preserve"> </w:t>
      </w:r>
      <w:r w:rsidR="002A5CEF" w:rsidRPr="00E800D7">
        <w:rPr>
          <w:rFonts w:ascii="Arial" w:hAnsi="Arial" w:cs="Arial"/>
          <w:color w:val="000000" w:themeColor="text1"/>
          <w:sz w:val="28"/>
          <w:szCs w:val="28"/>
        </w:rPr>
        <w:t xml:space="preserve">My name is Donna Bright, and I am </w:t>
      </w:r>
      <w:r w:rsidR="001A427E" w:rsidRPr="00E800D7">
        <w:rPr>
          <w:rFonts w:ascii="Arial" w:hAnsi="Arial" w:cs="Arial"/>
          <w:color w:val="000000" w:themeColor="text1"/>
          <w:sz w:val="28"/>
          <w:szCs w:val="28"/>
        </w:rPr>
        <w:t xml:space="preserve">the </w:t>
      </w:r>
      <w:r w:rsidR="002A5CEF" w:rsidRPr="00E800D7">
        <w:rPr>
          <w:rFonts w:ascii="Arial" w:hAnsi="Arial" w:cs="Arial"/>
          <w:color w:val="000000" w:themeColor="text1"/>
          <w:sz w:val="28"/>
          <w:szCs w:val="28"/>
        </w:rPr>
        <w:t xml:space="preserve">Chief Librarian and Executive </w:t>
      </w:r>
      <w:r w:rsidR="00BC5A65" w:rsidRPr="00E800D7">
        <w:rPr>
          <w:rFonts w:ascii="Arial" w:hAnsi="Arial" w:cs="Arial"/>
          <w:color w:val="000000" w:themeColor="text1"/>
          <w:sz w:val="28"/>
          <w:szCs w:val="28"/>
        </w:rPr>
        <w:t>O</w:t>
      </w:r>
      <w:r w:rsidR="002A5CEF" w:rsidRPr="00E800D7">
        <w:rPr>
          <w:rFonts w:ascii="Arial" w:hAnsi="Arial" w:cs="Arial"/>
          <w:color w:val="000000" w:themeColor="text1"/>
          <w:sz w:val="28"/>
          <w:szCs w:val="28"/>
        </w:rPr>
        <w:t>ffice</w:t>
      </w:r>
      <w:r w:rsidR="00D35C15" w:rsidRPr="00E800D7">
        <w:rPr>
          <w:rFonts w:ascii="Arial" w:hAnsi="Arial" w:cs="Arial"/>
          <w:color w:val="000000" w:themeColor="text1"/>
          <w:sz w:val="28"/>
          <w:szCs w:val="28"/>
        </w:rPr>
        <w:t>r</w:t>
      </w:r>
      <w:r w:rsidR="002A5CEF" w:rsidRPr="00E800D7">
        <w:rPr>
          <w:rFonts w:ascii="Arial" w:hAnsi="Arial" w:cs="Arial"/>
          <w:color w:val="000000" w:themeColor="text1"/>
          <w:sz w:val="28"/>
          <w:szCs w:val="28"/>
        </w:rPr>
        <w:t xml:space="preserve"> of the Ajax Public Library.</w:t>
      </w:r>
    </w:p>
    <w:p w:rsidR="00E27618" w:rsidRDefault="00E27618" w:rsidP="00E800D7">
      <w:pPr>
        <w:spacing w:line="480" w:lineRule="auto"/>
        <w:ind w:left="360"/>
        <w:rPr>
          <w:rFonts w:ascii="Arial" w:hAnsi="Arial" w:cs="Arial"/>
          <w:color w:val="000000" w:themeColor="text1"/>
          <w:sz w:val="28"/>
          <w:szCs w:val="28"/>
        </w:rPr>
      </w:pPr>
      <w:r w:rsidRPr="00E800D7">
        <w:rPr>
          <w:rFonts w:ascii="Arial" w:hAnsi="Arial" w:cs="Arial"/>
          <w:color w:val="000000" w:themeColor="text1"/>
          <w:sz w:val="28"/>
          <w:szCs w:val="28"/>
        </w:rPr>
        <w:t xml:space="preserve">At the Ajax Public Library, </w:t>
      </w:r>
      <w:r w:rsidR="00417E3E" w:rsidRPr="00E800D7">
        <w:rPr>
          <w:rFonts w:ascii="Arial" w:hAnsi="Arial" w:cs="Arial"/>
          <w:color w:val="000000" w:themeColor="text1"/>
          <w:sz w:val="28"/>
          <w:szCs w:val="28"/>
        </w:rPr>
        <w:t xml:space="preserve">our </w:t>
      </w:r>
      <w:r w:rsidR="00E800D7">
        <w:rPr>
          <w:rFonts w:ascii="Arial" w:hAnsi="Arial" w:cs="Arial"/>
          <w:color w:val="000000" w:themeColor="text1"/>
          <w:sz w:val="28"/>
          <w:szCs w:val="28"/>
        </w:rPr>
        <w:t>mission is</w:t>
      </w:r>
      <w:r w:rsidR="00417E3E" w:rsidRPr="00E800D7">
        <w:rPr>
          <w:rFonts w:ascii="Arial" w:hAnsi="Arial" w:cs="Arial"/>
          <w:color w:val="000000" w:themeColor="text1"/>
          <w:sz w:val="28"/>
          <w:szCs w:val="28"/>
        </w:rPr>
        <w:t xml:space="preserve"> to </w:t>
      </w:r>
      <w:r w:rsidRPr="00E800D7">
        <w:rPr>
          <w:rFonts w:ascii="Arial" w:hAnsi="Arial" w:cs="Arial"/>
          <w:color w:val="000000" w:themeColor="text1"/>
          <w:sz w:val="28"/>
          <w:szCs w:val="28"/>
        </w:rPr>
        <w:t>support</w:t>
      </w:r>
      <w:r w:rsidR="008819D8" w:rsidRPr="00E800D7">
        <w:rPr>
          <w:rFonts w:ascii="Arial" w:hAnsi="Arial" w:cs="Arial"/>
          <w:color w:val="000000" w:themeColor="text1"/>
          <w:sz w:val="28"/>
          <w:szCs w:val="28"/>
        </w:rPr>
        <w:t xml:space="preserve"> </w:t>
      </w:r>
      <w:r w:rsidRPr="00E800D7">
        <w:rPr>
          <w:rFonts w:ascii="Arial" w:hAnsi="Arial" w:cs="Arial"/>
          <w:color w:val="000000" w:themeColor="text1"/>
          <w:sz w:val="28"/>
          <w:szCs w:val="28"/>
        </w:rPr>
        <w:t>the personal aspirations of Aja</w:t>
      </w:r>
      <w:r w:rsidR="00B115BA" w:rsidRPr="00E800D7">
        <w:rPr>
          <w:rFonts w:ascii="Arial" w:hAnsi="Arial" w:cs="Arial"/>
          <w:color w:val="000000" w:themeColor="text1"/>
          <w:sz w:val="28"/>
          <w:szCs w:val="28"/>
        </w:rPr>
        <w:t>cians and other residents of Durham Region</w:t>
      </w:r>
      <w:r w:rsidR="00C47EB9" w:rsidRPr="00E800D7">
        <w:rPr>
          <w:rFonts w:ascii="Arial" w:hAnsi="Arial" w:cs="Arial"/>
          <w:color w:val="000000" w:themeColor="text1"/>
          <w:sz w:val="28"/>
          <w:szCs w:val="28"/>
        </w:rPr>
        <w:t>,</w:t>
      </w:r>
      <w:r w:rsidRPr="00E800D7">
        <w:rPr>
          <w:rFonts w:ascii="Arial" w:hAnsi="Arial" w:cs="Arial"/>
          <w:color w:val="000000" w:themeColor="text1"/>
          <w:sz w:val="28"/>
          <w:szCs w:val="28"/>
        </w:rPr>
        <w:t xml:space="preserve"> through programs</w:t>
      </w:r>
      <w:r w:rsidR="008819D8" w:rsidRPr="00E800D7">
        <w:rPr>
          <w:rFonts w:ascii="Arial" w:hAnsi="Arial" w:cs="Arial"/>
          <w:color w:val="000000" w:themeColor="text1"/>
          <w:sz w:val="28"/>
          <w:szCs w:val="28"/>
        </w:rPr>
        <w:t>, collections</w:t>
      </w:r>
      <w:r w:rsidRPr="00E800D7">
        <w:rPr>
          <w:rFonts w:ascii="Arial" w:hAnsi="Arial" w:cs="Arial"/>
          <w:color w:val="000000" w:themeColor="text1"/>
          <w:sz w:val="28"/>
          <w:szCs w:val="28"/>
        </w:rPr>
        <w:t xml:space="preserve"> and services</w:t>
      </w:r>
      <w:r w:rsidR="00E800D7">
        <w:rPr>
          <w:rFonts w:ascii="Arial" w:hAnsi="Arial" w:cs="Arial"/>
          <w:color w:val="000000" w:themeColor="text1"/>
          <w:sz w:val="28"/>
          <w:szCs w:val="28"/>
        </w:rPr>
        <w:t>.</w:t>
      </w:r>
    </w:p>
    <w:p w:rsidR="00E800D7" w:rsidRPr="00E800D7" w:rsidRDefault="00E800D7" w:rsidP="00E800D7">
      <w:pPr>
        <w:spacing w:line="480" w:lineRule="auto"/>
        <w:ind w:left="360"/>
        <w:rPr>
          <w:rFonts w:ascii="Arial" w:hAnsi="Arial" w:cs="Arial"/>
          <w:color w:val="000000" w:themeColor="text1"/>
          <w:sz w:val="28"/>
          <w:szCs w:val="28"/>
        </w:rPr>
      </w:pPr>
      <w:r>
        <w:rPr>
          <w:rFonts w:ascii="Arial" w:hAnsi="Arial" w:cs="Arial"/>
          <w:color w:val="000000" w:themeColor="text1"/>
          <w:sz w:val="28"/>
          <w:szCs w:val="28"/>
        </w:rPr>
        <w:t>Our strategic focusses include:</w:t>
      </w:r>
    </w:p>
    <w:p w:rsidR="00AC56F7" w:rsidRPr="008B3775" w:rsidRDefault="00CC7206" w:rsidP="00E27618">
      <w:pPr>
        <w:pStyle w:val="ListParagraph"/>
        <w:numPr>
          <w:ilvl w:val="1"/>
          <w:numId w:val="3"/>
        </w:numPr>
        <w:spacing w:line="480" w:lineRule="auto"/>
        <w:rPr>
          <w:rFonts w:ascii="Arial" w:hAnsi="Arial" w:cs="Arial"/>
          <w:b/>
          <w:color w:val="000000" w:themeColor="text1"/>
          <w:sz w:val="28"/>
          <w:szCs w:val="28"/>
        </w:rPr>
      </w:pPr>
      <w:r>
        <w:rPr>
          <w:rFonts w:ascii="Arial" w:hAnsi="Arial" w:cs="Arial"/>
          <w:b/>
          <w:color w:val="000000" w:themeColor="text1"/>
          <w:sz w:val="28"/>
          <w:szCs w:val="28"/>
        </w:rPr>
        <w:t>Learning</w:t>
      </w:r>
      <w:r w:rsidR="00417E3E" w:rsidRPr="008B3775">
        <w:rPr>
          <w:rFonts w:ascii="Arial" w:hAnsi="Arial" w:cs="Arial"/>
          <w:b/>
          <w:color w:val="000000" w:themeColor="text1"/>
          <w:sz w:val="28"/>
          <w:szCs w:val="28"/>
        </w:rPr>
        <w:t xml:space="preserve"> and skills development</w:t>
      </w:r>
      <w:r w:rsidR="0089350A" w:rsidRPr="008B3775">
        <w:rPr>
          <w:rFonts w:ascii="Arial" w:hAnsi="Arial" w:cs="Arial"/>
          <w:b/>
          <w:color w:val="000000" w:themeColor="text1"/>
          <w:sz w:val="28"/>
          <w:szCs w:val="28"/>
        </w:rPr>
        <w:t xml:space="preserve">:  </w:t>
      </w:r>
      <w:r w:rsidR="0089350A" w:rsidRPr="008B3775">
        <w:rPr>
          <w:rFonts w:ascii="Arial" w:hAnsi="Arial" w:cs="Arial"/>
          <w:color w:val="000000" w:themeColor="text1"/>
          <w:sz w:val="28"/>
          <w:szCs w:val="28"/>
        </w:rPr>
        <w:t xml:space="preserve">the Ajax Public Library supports the life-long learning activities of residents of all ages.  From early literacy, to ESL practice, coding and robotics for youth, and employment retraining for adults, the </w:t>
      </w:r>
      <w:r w:rsidR="00B666C6">
        <w:rPr>
          <w:rFonts w:ascii="Arial" w:hAnsi="Arial" w:cs="Arial"/>
          <w:color w:val="000000" w:themeColor="text1"/>
          <w:sz w:val="28"/>
          <w:szCs w:val="28"/>
        </w:rPr>
        <w:t xml:space="preserve">Library </w:t>
      </w:r>
      <w:r w:rsidR="0089350A" w:rsidRPr="008B3775">
        <w:rPr>
          <w:rFonts w:ascii="Arial" w:hAnsi="Arial" w:cs="Arial"/>
          <w:color w:val="000000" w:themeColor="text1"/>
          <w:sz w:val="28"/>
          <w:szCs w:val="28"/>
        </w:rPr>
        <w:t xml:space="preserve">provides expertise, collections, space and digital access to allow residents to pursue learning to enhance their capacity for </w:t>
      </w:r>
      <w:r w:rsidR="0089350A" w:rsidRPr="008B3775">
        <w:rPr>
          <w:rFonts w:ascii="Arial" w:hAnsi="Arial" w:cs="Arial"/>
          <w:color w:val="000000" w:themeColor="text1"/>
          <w:sz w:val="28"/>
          <w:szCs w:val="28"/>
        </w:rPr>
        <w:lastRenderedPageBreak/>
        <w:t>success.</w:t>
      </w:r>
      <w:r w:rsidR="003856C3" w:rsidRPr="008B3775">
        <w:rPr>
          <w:rFonts w:ascii="Arial" w:hAnsi="Arial" w:cs="Arial"/>
          <w:color w:val="000000" w:themeColor="text1"/>
          <w:sz w:val="28"/>
          <w:szCs w:val="28"/>
        </w:rPr>
        <w:t xml:space="preserve">  These resources </w:t>
      </w:r>
      <w:r w:rsidR="00987A61" w:rsidRPr="008B3775">
        <w:rPr>
          <w:rFonts w:ascii="Arial" w:hAnsi="Arial" w:cs="Arial"/>
          <w:color w:val="000000" w:themeColor="text1"/>
          <w:sz w:val="28"/>
          <w:szCs w:val="28"/>
        </w:rPr>
        <w:t>address learning needs</w:t>
      </w:r>
      <w:r w:rsidR="003856C3" w:rsidRPr="008B3775">
        <w:rPr>
          <w:rFonts w:ascii="Arial" w:hAnsi="Arial" w:cs="Arial"/>
          <w:color w:val="000000" w:themeColor="text1"/>
          <w:sz w:val="28"/>
          <w:szCs w:val="28"/>
        </w:rPr>
        <w:t xml:space="preserve"> beyond the traditional.  The library now serves </w:t>
      </w:r>
      <w:r w:rsidR="00987A61" w:rsidRPr="008B3775">
        <w:rPr>
          <w:rFonts w:ascii="Arial" w:hAnsi="Arial" w:cs="Arial"/>
          <w:color w:val="000000" w:themeColor="text1"/>
          <w:sz w:val="28"/>
          <w:szCs w:val="28"/>
        </w:rPr>
        <w:t>as an authority, a trainer and a coach on the literacies of the 21st century.</w:t>
      </w:r>
      <w:r w:rsidR="003856C3" w:rsidRPr="008B3775">
        <w:rPr>
          <w:rFonts w:ascii="Arial" w:hAnsi="Arial" w:cs="Arial"/>
          <w:color w:val="000000" w:themeColor="text1"/>
          <w:sz w:val="28"/>
          <w:szCs w:val="28"/>
        </w:rPr>
        <w:t xml:space="preserve"> </w:t>
      </w:r>
      <w:r w:rsidR="00987A61" w:rsidRPr="008B3775">
        <w:rPr>
          <w:rFonts w:ascii="Arial" w:hAnsi="Arial" w:cs="Arial"/>
          <w:color w:val="000000" w:themeColor="text1"/>
          <w:sz w:val="28"/>
          <w:szCs w:val="28"/>
        </w:rPr>
        <w:t xml:space="preserve">Literacy no longer refers solely to reading </w:t>
      </w:r>
      <w:r w:rsidR="003856C3" w:rsidRPr="008B3775">
        <w:rPr>
          <w:rFonts w:ascii="Arial" w:hAnsi="Arial" w:cs="Arial"/>
          <w:color w:val="000000" w:themeColor="text1"/>
          <w:sz w:val="28"/>
          <w:szCs w:val="28"/>
        </w:rPr>
        <w:t>but also</w:t>
      </w:r>
      <w:r w:rsidR="00987A61" w:rsidRPr="008B3775">
        <w:rPr>
          <w:rFonts w:ascii="Arial" w:hAnsi="Arial" w:cs="Arial"/>
          <w:color w:val="000000" w:themeColor="text1"/>
          <w:sz w:val="28"/>
          <w:szCs w:val="28"/>
        </w:rPr>
        <w:t xml:space="preserve"> includes</w:t>
      </w:r>
      <w:r w:rsidR="003856C3" w:rsidRPr="008B3775">
        <w:rPr>
          <w:rFonts w:ascii="Arial" w:hAnsi="Arial" w:cs="Arial"/>
          <w:color w:val="000000" w:themeColor="text1"/>
          <w:sz w:val="28"/>
          <w:szCs w:val="28"/>
        </w:rPr>
        <w:t xml:space="preserve"> the ability to distinguish authoritative content from junk</w:t>
      </w:r>
      <w:r w:rsidR="00987A61" w:rsidRPr="008B3775">
        <w:rPr>
          <w:rFonts w:ascii="Arial" w:hAnsi="Arial" w:cs="Arial"/>
          <w:color w:val="000000" w:themeColor="text1"/>
          <w:sz w:val="28"/>
          <w:szCs w:val="28"/>
        </w:rPr>
        <w:t>, in the largely unregulated digital knowledge platforms of the present</w:t>
      </w:r>
      <w:r w:rsidR="00B92A0F">
        <w:rPr>
          <w:rFonts w:ascii="Arial" w:hAnsi="Arial" w:cs="Arial"/>
          <w:color w:val="000000" w:themeColor="text1"/>
          <w:sz w:val="28"/>
          <w:szCs w:val="28"/>
        </w:rPr>
        <w:t xml:space="preserve"> and to judge content</w:t>
      </w:r>
      <w:r w:rsidR="003856C3" w:rsidRPr="008B3775">
        <w:rPr>
          <w:rFonts w:ascii="Arial" w:hAnsi="Arial" w:cs="Arial"/>
          <w:color w:val="000000" w:themeColor="text1"/>
          <w:sz w:val="28"/>
          <w:szCs w:val="28"/>
        </w:rPr>
        <w:t xml:space="preserve"> relevance and usefulness</w:t>
      </w:r>
      <w:r w:rsidR="00987A61" w:rsidRPr="008B3775">
        <w:rPr>
          <w:rFonts w:ascii="Arial" w:hAnsi="Arial" w:cs="Arial"/>
          <w:color w:val="000000" w:themeColor="text1"/>
          <w:sz w:val="28"/>
          <w:szCs w:val="28"/>
        </w:rPr>
        <w:t>.  This expertise is</w:t>
      </w:r>
      <w:r w:rsidR="003856C3" w:rsidRPr="008B3775">
        <w:rPr>
          <w:rFonts w:ascii="Arial" w:hAnsi="Arial" w:cs="Arial"/>
          <w:color w:val="000000" w:themeColor="text1"/>
          <w:sz w:val="28"/>
          <w:szCs w:val="28"/>
        </w:rPr>
        <w:t xml:space="preserve"> essential in a knowledge-based economy </w:t>
      </w:r>
      <w:r w:rsidR="00987A61" w:rsidRPr="008B3775">
        <w:rPr>
          <w:rFonts w:ascii="Arial" w:hAnsi="Arial" w:cs="Arial"/>
          <w:color w:val="000000" w:themeColor="text1"/>
          <w:sz w:val="28"/>
          <w:szCs w:val="28"/>
        </w:rPr>
        <w:t>where individuals and organizations must</w:t>
      </w:r>
      <w:r w:rsidR="003856C3" w:rsidRPr="008B3775">
        <w:rPr>
          <w:rFonts w:ascii="Arial" w:hAnsi="Arial" w:cs="Arial"/>
          <w:color w:val="000000" w:themeColor="text1"/>
          <w:sz w:val="28"/>
          <w:szCs w:val="28"/>
        </w:rPr>
        <w:t xml:space="preserve"> remain globally competitive. </w:t>
      </w:r>
    </w:p>
    <w:p w:rsidR="008F0930" w:rsidRPr="008B3775" w:rsidRDefault="003A06D8" w:rsidP="008F0930">
      <w:pPr>
        <w:pStyle w:val="ListParagraph"/>
        <w:numPr>
          <w:ilvl w:val="1"/>
          <w:numId w:val="3"/>
        </w:numPr>
        <w:spacing w:line="480" w:lineRule="auto"/>
        <w:rPr>
          <w:rFonts w:ascii="Arial" w:hAnsi="Arial" w:cs="Arial"/>
          <w:color w:val="000000" w:themeColor="text1"/>
          <w:sz w:val="28"/>
          <w:szCs w:val="28"/>
        </w:rPr>
      </w:pPr>
      <w:r w:rsidRPr="008B3775">
        <w:rPr>
          <w:rFonts w:ascii="Arial" w:hAnsi="Arial" w:cs="Arial"/>
          <w:b/>
          <w:color w:val="000000" w:themeColor="text1"/>
          <w:sz w:val="28"/>
          <w:szCs w:val="28"/>
        </w:rPr>
        <w:t>E</w:t>
      </w:r>
      <w:r w:rsidR="008F0930" w:rsidRPr="008B3775">
        <w:rPr>
          <w:rFonts w:ascii="Arial" w:hAnsi="Arial" w:cs="Arial"/>
          <w:b/>
          <w:color w:val="000000" w:themeColor="text1"/>
          <w:sz w:val="28"/>
          <w:szCs w:val="28"/>
        </w:rPr>
        <w:t>conomic development:</w:t>
      </w:r>
      <w:r w:rsidR="008F0930" w:rsidRPr="008B3775">
        <w:rPr>
          <w:rFonts w:ascii="Arial" w:hAnsi="Arial" w:cs="Arial"/>
          <w:color w:val="000000" w:themeColor="text1"/>
          <w:sz w:val="28"/>
          <w:szCs w:val="28"/>
        </w:rPr>
        <w:t xml:space="preserve"> </w:t>
      </w:r>
      <w:r w:rsidRPr="008B3775">
        <w:rPr>
          <w:rFonts w:ascii="Arial" w:hAnsi="Arial" w:cs="Arial"/>
          <w:color w:val="000000" w:themeColor="text1"/>
          <w:sz w:val="28"/>
          <w:szCs w:val="28"/>
        </w:rPr>
        <w:t>a</w:t>
      </w:r>
      <w:r w:rsidR="008F0930" w:rsidRPr="008B3775">
        <w:rPr>
          <w:rFonts w:ascii="Arial" w:hAnsi="Arial" w:cs="Arial"/>
          <w:color w:val="000000" w:themeColor="text1"/>
          <w:sz w:val="28"/>
          <w:szCs w:val="28"/>
        </w:rPr>
        <w:t xml:space="preserve">s small and home-based businesses continue to generate job growth, </w:t>
      </w:r>
      <w:r w:rsidR="004F0D47" w:rsidRPr="008B3775">
        <w:rPr>
          <w:rFonts w:ascii="Arial" w:hAnsi="Arial" w:cs="Arial"/>
          <w:color w:val="000000" w:themeColor="text1"/>
          <w:sz w:val="28"/>
          <w:szCs w:val="28"/>
        </w:rPr>
        <w:t>the library</w:t>
      </w:r>
      <w:r w:rsidR="008F0930" w:rsidRPr="008B3775">
        <w:rPr>
          <w:rFonts w:ascii="Arial" w:hAnsi="Arial" w:cs="Arial"/>
          <w:color w:val="000000" w:themeColor="text1"/>
          <w:sz w:val="28"/>
          <w:szCs w:val="28"/>
        </w:rPr>
        <w:t xml:space="preserve"> support</w:t>
      </w:r>
      <w:r w:rsidR="004F0D47" w:rsidRPr="008B3775">
        <w:rPr>
          <w:rFonts w:ascii="Arial" w:hAnsi="Arial" w:cs="Arial"/>
          <w:color w:val="000000" w:themeColor="text1"/>
          <w:sz w:val="28"/>
          <w:szCs w:val="28"/>
        </w:rPr>
        <w:t>s</w:t>
      </w:r>
      <w:r w:rsidR="008F0930" w:rsidRPr="008B3775">
        <w:rPr>
          <w:rFonts w:ascii="Arial" w:hAnsi="Arial" w:cs="Arial"/>
          <w:color w:val="000000" w:themeColor="text1"/>
          <w:sz w:val="28"/>
          <w:szCs w:val="28"/>
        </w:rPr>
        <w:t xml:space="preserve"> small business development, alone </w:t>
      </w:r>
      <w:r w:rsidRPr="008B3775">
        <w:rPr>
          <w:rFonts w:ascii="Arial" w:hAnsi="Arial" w:cs="Arial"/>
          <w:color w:val="000000" w:themeColor="text1"/>
          <w:sz w:val="28"/>
          <w:szCs w:val="28"/>
        </w:rPr>
        <w:t>and in partnership (e.g., with Chambers of C</w:t>
      </w:r>
      <w:r w:rsidR="008F0930" w:rsidRPr="008B3775">
        <w:rPr>
          <w:rFonts w:ascii="Arial" w:hAnsi="Arial" w:cs="Arial"/>
          <w:color w:val="000000" w:themeColor="text1"/>
          <w:sz w:val="28"/>
          <w:szCs w:val="28"/>
        </w:rPr>
        <w:t xml:space="preserve">ommerce and municipal economic development departments). </w:t>
      </w:r>
      <w:r w:rsidR="004F0D47" w:rsidRPr="008B3775">
        <w:rPr>
          <w:rFonts w:ascii="Arial" w:hAnsi="Arial" w:cs="Arial"/>
          <w:color w:val="000000" w:themeColor="text1"/>
          <w:sz w:val="28"/>
          <w:szCs w:val="28"/>
        </w:rPr>
        <w:t>Our library</w:t>
      </w:r>
      <w:r w:rsidR="008F0930" w:rsidRPr="008B3775">
        <w:rPr>
          <w:rFonts w:ascii="Arial" w:hAnsi="Arial" w:cs="Arial"/>
          <w:color w:val="000000" w:themeColor="text1"/>
          <w:sz w:val="28"/>
          <w:szCs w:val="28"/>
        </w:rPr>
        <w:t xml:space="preserve"> support</w:t>
      </w:r>
      <w:r w:rsidR="004F0D47" w:rsidRPr="008B3775">
        <w:rPr>
          <w:rFonts w:ascii="Arial" w:hAnsi="Arial" w:cs="Arial"/>
          <w:color w:val="000000" w:themeColor="text1"/>
          <w:sz w:val="28"/>
          <w:szCs w:val="28"/>
        </w:rPr>
        <w:t>s</w:t>
      </w:r>
      <w:r w:rsidR="008F0930" w:rsidRPr="008B3775">
        <w:rPr>
          <w:rFonts w:ascii="Arial" w:hAnsi="Arial" w:cs="Arial"/>
          <w:color w:val="000000" w:themeColor="text1"/>
          <w:sz w:val="28"/>
          <w:szCs w:val="28"/>
        </w:rPr>
        <w:t xml:space="preserve"> the individual learning required for </w:t>
      </w:r>
      <w:r w:rsidR="00B92A0F">
        <w:rPr>
          <w:rFonts w:ascii="Arial" w:hAnsi="Arial" w:cs="Arial"/>
          <w:color w:val="000000" w:themeColor="text1"/>
          <w:sz w:val="28"/>
          <w:szCs w:val="28"/>
        </w:rPr>
        <w:t xml:space="preserve">entrepreneurship, business development and </w:t>
      </w:r>
      <w:r w:rsidR="008F0930" w:rsidRPr="008B3775">
        <w:rPr>
          <w:rFonts w:ascii="Arial" w:hAnsi="Arial" w:cs="Arial"/>
          <w:color w:val="000000" w:themeColor="text1"/>
          <w:sz w:val="28"/>
          <w:szCs w:val="28"/>
        </w:rPr>
        <w:t>job readiness</w:t>
      </w:r>
      <w:r w:rsidR="00A21BC1" w:rsidRPr="008B3775">
        <w:rPr>
          <w:rFonts w:ascii="Arial" w:hAnsi="Arial" w:cs="Arial"/>
          <w:color w:val="000000" w:themeColor="text1"/>
          <w:sz w:val="28"/>
          <w:szCs w:val="28"/>
        </w:rPr>
        <w:t xml:space="preserve"> or retraining</w:t>
      </w:r>
      <w:r w:rsidR="008F0930" w:rsidRPr="008B3775">
        <w:rPr>
          <w:rFonts w:ascii="Arial" w:hAnsi="Arial" w:cs="Arial"/>
          <w:color w:val="000000" w:themeColor="text1"/>
          <w:sz w:val="28"/>
          <w:szCs w:val="28"/>
        </w:rPr>
        <w:t xml:space="preserve"> in a knowledge-based economy.</w:t>
      </w:r>
    </w:p>
    <w:p w:rsidR="004F0D47" w:rsidRPr="008B3775" w:rsidRDefault="004F0D47" w:rsidP="00DC1EEB">
      <w:pPr>
        <w:pStyle w:val="ListParagraph"/>
        <w:numPr>
          <w:ilvl w:val="1"/>
          <w:numId w:val="3"/>
        </w:numPr>
        <w:spacing w:line="480" w:lineRule="auto"/>
        <w:rPr>
          <w:rFonts w:ascii="Arial" w:hAnsi="Arial" w:cs="Arial"/>
          <w:color w:val="000000" w:themeColor="text1"/>
          <w:sz w:val="28"/>
          <w:szCs w:val="28"/>
        </w:rPr>
      </w:pPr>
      <w:r w:rsidRPr="008B3775">
        <w:rPr>
          <w:rFonts w:ascii="Arial" w:hAnsi="Arial" w:cs="Arial"/>
          <w:b/>
          <w:color w:val="000000" w:themeColor="text1"/>
          <w:sz w:val="28"/>
          <w:szCs w:val="28"/>
        </w:rPr>
        <w:t>Technology access and participation:</w:t>
      </w:r>
      <w:r w:rsidRPr="008B3775">
        <w:rPr>
          <w:rFonts w:ascii="Arial" w:hAnsi="Arial" w:cs="Arial"/>
          <w:color w:val="000000" w:themeColor="text1"/>
          <w:sz w:val="28"/>
          <w:szCs w:val="28"/>
        </w:rPr>
        <w:t xml:space="preserve"> The Ajax Public Library guarantees a free and level </w:t>
      </w:r>
      <w:r w:rsidR="00E347A7">
        <w:rPr>
          <w:rFonts w:ascii="Arial" w:hAnsi="Arial" w:cs="Arial"/>
          <w:color w:val="000000" w:themeColor="text1"/>
          <w:sz w:val="28"/>
          <w:szCs w:val="28"/>
        </w:rPr>
        <w:t xml:space="preserve">playing </w:t>
      </w:r>
      <w:r w:rsidRPr="008B3775">
        <w:rPr>
          <w:rFonts w:ascii="Arial" w:hAnsi="Arial" w:cs="Arial"/>
          <w:color w:val="000000" w:themeColor="text1"/>
          <w:sz w:val="28"/>
          <w:szCs w:val="28"/>
        </w:rPr>
        <w:t xml:space="preserve">field so that no one is left behind. We provide the infrastructure for </w:t>
      </w:r>
      <w:r w:rsidR="00B16872">
        <w:rPr>
          <w:rFonts w:ascii="Arial" w:hAnsi="Arial" w:cs="Arial"/>
          <w:color w:val="000000" w:themeColor="text1"/>
          <w:sz w:val="28"/>
          <w:szCs w:val="28"/>
        </w:rPr>
        <w:t xml:space="preserve">access to </w:t>
      </w:r>
      <w:r w:rsidR="00B16872">
        <w:rPr>
          <w:rFonts w:ascii="Arial" w:hAnsi="Arial" w:cs="Arial"/>
          <w:color w:val="000000" w:themeColor="text1"/>
          <w:sz w:val="28"/>
          <w:szCs w:val="28"/>
        </w:rPr>
        <w:lastRenderedPageBreak/>
        <w:t xml:space="preserve">learning resources, and the platform for </w:t>
      </w:r>
      <w:r w:rsidRPr="008B3775">
        <w:rPr>
          <w:rFonts w:ascii="Arial" w:hAnsi="Arial" w:cs="Arial"/>
          <w:color w:val="000000" w:themeColor="text1"/>
          <w:sz w:val="28"/>
          <w:szCs w:val="28"/>
        </w:rPr>
        <w:t xml:space="preserve">citizen-generated content and exchange. </w:t>
      </w:r>
    </w:p>
    <w:p w:rsidR="00DC1EEB" w:rsidRDefault="00DC1EEB" w:rsidP="00DC1EEB">
      <w:pPr>
        <w:pStyle w:val="ListParagraph"/>
        <w:numPr>
          <w:ilvl w:val="1"/>
          <w:numId w:val="3"/>
        </w:numPr>
        <w:spacing w:line="480" w:lineRule="auto"/>
        <w:rPr>
          <w:rFonts w:ascii="Arial" w:hAnsi="Arial" w:cs="Arial"/>
          <w:color w:val="000000" w:themeColor="text1"/>
          <w:sz w:val="28"/>
          <w:szCs w:val="28"/>
        </w:rPr>
      </w:pPr>
      <w:r w:rsidRPr="008B3775">
        <w:rPr>
          <w:rFonts w:ascii="Arial" w:hAnsi="Arial" w:cs="Arial"/>
          <w:b/>
          <w:color w:val="000000" w:themeColor="text1"/>
          <w:sz w:val="28"/>
          <w:szCs w:val="28"/>
        </w:rPr>
        <w:t>P</w:t>
      </w:r>
      <w:r w:rsidR="002D5FA2" w:rsidRPr="008B3775">
        <w:rPr>
          <w:rFonts w:ascii="Arial" w:hAnsi="Arial" w:cs="Arial"/>
          <w:b/>
          <w:color w:val="000000" w:themeColor="text1"/>
          <w:sz w:val="28"/>
          <w:szCs w:val="28"/>
        </w:rPr>
        <w:t>roviding the information needed to help residents to inform themselves of their civic rights and responsibilities</w:t>
      </w:r>
      <w:r w:rsidRPr="008B3775">
        <w:rPr>
          <w:rFonts w:ascii="Arial" w:hAnsi="Arial" w:cs="Arial"/>
          <w:b/>
          <w:color w:val="000000" w:themeColor="text1"/>
          <w:sz w:val="28"/>
          <w:szCs w:val="28"/>
        </w:rPr>
        <w:t xml:space="preserve">: </w:t>
      </w:r>
      <w:r w:rsidRPr="008B3775">
        <w:rPr>
          <w:rFonts w:ascii="Arial" w:hAnsi="Arial" w:cs="Arial"/>
          <w:color w:val="000000" w:themeColor="text1"/>
          <w:sz w:val="28"/>
          <w:szCs w:val="28"/>
        </w:rPr>
        <w:t xml:space="preserve">The Library provides access to government information, i.e. assistance in navigating the province’s Digital Government – Service Ontario and Service Canada, permitting residents to take full advantage of their rights and to acquaint themselves with their personal </w:t>
      </w:r>
      <w:r w:rsidR="00AC374C" w:rsidRPr="008B3775">
        <w:rPr>
          <w:rFonts w:ascii="Arial" w:hAnsi="Arial" w:cs="Arial"/>
          <w:color w:val="000000" w:themeColor="text1"/>
          <w:sz w:val="28"/>
          <w:szCs w:val="28"/>
        </w:rPr>
        <w:t>responsibilities as a citizen.</w:t>
      </w:r>
    </w:p>
    <w:p w:rsidR="006F5818" w:rsidRPr="006304EE" w:rsidRDefault="00B75AC2" w:rsidP="006304EE">
      <w:pPr>
        <w:spacing w:line="480" w:lineRule="auto"/>
        <w:rPr>
          <w:rFonts w:ascii="Arial" w:hAnsi="Arial" w:cs="Arial"/>
          <w:sz w:val="28"/>
          <w:szCs w:val="28"/>
        </w:rPr>
      </w:pPr>
      <w:r w:rsidRPr="006304EE">
        <w:rPr>
          <w:rFonts w:ascii="Arial" w:hAnsi="Arial" w:cs="Arial"/>
          <w:sz w:val="28"/>
          <w:szCs w:val="28"/>
        </w:rPr>
        <w:t xml:space="preserve">While I </w:t>
      </w:r>
      <w:r w:rsidR="00A55FF7" w:rsidRPr="006304EE">
        <w:rPr>
          <w:rFonts w:ascii="Arial" w:hAnsi="Arial" w:cs="Arial"/>
          <w:sz w:val="28"/>
          <w:szCs w:val="28"/>
        </w:rPr>
        <w:t xml:space="preserve">am unable to </w:t>
      </w:r>
      <w:r w:rsidRPr="006304EE">
        <w:rPr>
          <w:rFonts w:ascii="Arial" w:hAnsi="Arial" w:cs="Arial"/>
          <w:sz w:val="28"/>
          <w:szCs w:val="28"/>
        </w:rPr>
        <w:t>speak for Ontario</w:t>
      </w:r>
      <w:r w:rsidR="00B16872" w:rsidRPr="006304EE">
        <w:rPr>
          <w:rFonts w:ascii="Arial" w:hAnsi="Arial" w:cs="Arial"/>
          <w:sz w:val="28"/>
          <w:szCs w:val="28"/>
        </w:rPr>
        <w:t>’s</w:t>
      </w:r>
      <w:r w:rsidRPr="006304EE">
        <w:rPr>
          <w:rFonts w:ascii="Arial" w:hAnsi="Arial" w:cs="Arial"/>
          <w:sz w:val="28"/>
          <w:szCs w:val="28"/>
        </w:rPr>
        <w:t xml:space="preserve"> 300+ public and First Nations libraries I can </w:t>
      </w:r>
      <w:r w:rsidR="00812F96" w:rsidRPr="006304EE">
        <w:rPr>
          <w:rFonts w:ascii="Arial" w:hAnsi="Arial" w:cs="Arial"/>
          <w:sz w:val="28"/>
          <w:szCs w:val="28"/>
        </w:rPr>
        <w:t>comfortably state</w:t>
      </w:r>
      <w:r w:rsidRPr="006304EE">
        <w:rPr>
          <w:rFonts w:ascii="Arial" w:hAnsi="Arial" w:cs="Arial"/>
          <w:sz w:val="28"/>
          <w:szCs w:val="28"/>
        </w:rPr>
        <w:t xml:space="preserve"> that most libraries share a similar mission – to help residents achieve their aspirations while meeting government priorities.</w:t>
      </w:r>
      <w:r w:rsidR="008C783D" w:rsidRPr="006304EE">
        <w:rPr>
          <w:rFonts w:ascii="Arial" w:hAnsi="Arial" w:cs="Arial"/>
          <w:sz w:val="28"/>
          <w:szCs w:val="28"/>
        </w:rPr>
        <w:t xml:space="preserve">  </w:t>
      </w:r>
      <w:r w:rsidR="00A55FF7" w:rsidRPr="006304EE">
        <w:rPr>
          <w:rFonts w:ascii="Arial" w:hAnsi="Arial" w:cs="Arial"/>
          <w:sz w:val="28"/>
          <w:szCs w:val="28"/>
        </w:rPr>
        <w:t xml:space="preserve">Ontario’s public library staff help to save taxpayers’ money by providing free information, digital access, </w:t>
      </w:r>
      <w:r w:rsidR="00812F96" w:rsidRPr="006304EE">
        <w:rPr>
          <w:rFonts w:ascii="Arial" w:hAnsi="Arial" w:cs="Arial"/>
          <w:sz w:val="28"/>
          <w:szCs w:val="28"/>
        </w:rPr>
        <w:t>and, learning,</w:t>
      </w:r>
      <w:r w:rsidR="00A55FF7" w:rsidRPr="006304EE">
        <w:rPr>
          <w:rFonts w:ascii="Arial" w:hAnsi="Arial" w:cs="Arial"/>
          <w:sz w:val="28"/>
          <w:szCs w:val="28"/>
        </w:rPr>
        <w:t xml:space="preserve"> leisure and recreational opportunities, through more than 1,100 service points in the province.  </w:t>
      </w:r>
      <w:r w:rsidR="00B16872" w:rsidRPr="006304EE">
        <w:rPr>
          <w:rFonts w:ascii="Arial" w:hAnsi="Arial" w:cs="Arial"/>
          <w:sz w:val="28"/>
          <w:szCs w:val="28"/>
        </w:rPr>
        <w:t>As mentioned</w:t>
      </w:r>
      <w:r w:rsidR="008C783D" w:rsidRPr="006304EE">
        <w:rPr>
          <w:rFonts w:ascii="Arial" w:hAnsi="Arial" w:cs="Arial"/>
          <w:sz w:val="28"/>
          <w:szCs w:val="28"/>
        </w:rPr>
        <w:t>,</w:t>
      </w:r>
      <w:r w:rsidR="00B16872" w:rsidRPr="006304EE">
        <w:rPr>
          <w:rFonts w:ascii="Arial" w:hAnsi="Arial" w:cs="Arial"/>
          <w:sz w:val="28"/>
          <w:szCs w:val="28"/>
        </w:rPr>
        <w:t xml:space="preserve"> t</w:t>
      </w:r>
      <w:r w:rsidR="00A55FF7" w:rsidRPr="006304EE">
        <w:rPr>
          <w:rFonts w:ascii="Arial" w:hAnsi="Arial" w:cs="Arial"/>
          <w:sz w:val="28"/>
          <w:szCs w:val="28"/>
        </w:rPr>
        <w:t>hese services support Ontarians to achieve their educational goals, to find a job, to start a business, and to live happy, healthy lives.</w:t>
      </w:r>
    </w:p>
    <w:p w:rsidR="003B2BFF" w:rsidRPr="003B2BFF" w:rsidRDefault="003B2BFF" w:rsidP="003B2BFF">
      <w:pPr>
        <w:spacing w:line="480" w:lineRule="auto"/>
        <w:rPr>
          <w:rFonts w:ascii="Arial" w:hAnsi="Arial" w:cs="Arial"/>
          <w:sz w:val="28"/>
          <w:szCs w:val="28"/>
        </w:rPr>
      </w:pPr>
    </w:p>
    <w:p w:rsidR="00A05A6B" w:rsidRPr="003B2BFF" w:rsidRDefault="00F27BBC" w:rsidP="003B2BFF">
      <w:pPr>
        <w:spacing w:line="480" w:lineRule="auto"/>
        <w:rPr>
          <w:rFonts w:ascii="Arial" w:hAnsi="Arial" w:cs="Arial"/>
          <w:color w:val="000000" w:themeColor="text1"/>
          <w:sz w:val="28"/>
          <w:szCs w:val="28"/>
        </w:rPr>
      </w:pPr>
      <w:r w:rsidRPr="003B2BFF">
        <w:rPr>
          <w:rFonts w:ascii="Arial" w:hAnsi="Arial" w:cs="Arial"/>
          <w:color w:val="000000" w:themeColor="text1"/>
          <w:sz w:val="28"/>
          <w:szCs w:val="28"/>
        </w:rPr>
        <w:lastRenderedPageBreak/>
        <w:t>In Sept</w:t>
      </w:r>
      <w:r w:rsidR="008C783D" w:rsidRPr="003B2BFF">
        <w:rPr>
          <w:rFonts w:ascii="Arial" w:hAnsi="Arial" w:cs="Arial"/>
          <w:color w:val="000000" w:themeColor="text1"/>
          <w:sz w:val="28"/>
          <w:szCs w:val="28"/>
        </w:rPr>
        <w:t>emb</w:t>
      </w:r>
      <w:r w:rsidR="00AA641F" w:rsidRPr="003B2BFF">
        <w:rPr>
          <w:rFonts w:ascii="Arial" w:hAnsi="Arial" w:cs="Arial"/>
          <w:color w:val="000000" w:themeColor="text1"/>
          <w:sz w:val="28"/>
          <w:szCs w:val="28"/>
        </w:rPr>
        <w:t>e</w:t>
      </w:r>
      <w:r w:rsidR="008C783D" w:rsidRPr="003B2BFF">
        <w:rPr>
          <w:rFonts w:ascii="Arial" w:hAnsi="Arial" w:cs="Arial"/>
          <w:color w:val="000000" w:themeColor="text1"/>
          <w:sz w:val="28"/>
          <w:szCs w:val="28"/>
        </w:rPr>
        <w:t>r</w:t>
      </w:r>
      <w:r w:rsidRPr="003B2BFF">
        <w:rPr>
          <w:rFonts w:ascii="Arial" w:hAnsi="Arial" w:cs="Arial"/>
          <w:color w:val="000000" w:themeColor="text1"/>
          <w:sz w:val="28"/>
          <w:szCs w:val="28"/>
        </w:rPr>
        <w:t xml:space="preserve"> 2018, </w:t>
      </w:r>
      <w:r w:rsidR="0072081C" w:rsidRPr="003B2BFF">
        <w:rPr>
          <w:rFonts w:ascii="Arial" w:hAnsi="Arial" w:cs="Arial"/>
          <w:color w:val="000000" w:themeColor="text1"/>
          <w:sz w:val="28"/>
          <w:szCs w:val="28"/>
        </w:rPr>
        <w:t>Ajax Public Library staff</w:t>
      </w:r>
      <w:r w:rsidRPr="003B2BFF">
        <w:rPr>
          <w:rFonts w:ascii="Arial" w:hAnsi="Arial" w:cs="Arial"/>
          <w:color w:val="000000" w:themeColor="text1"/>
          <w:sz w:val="28"/>
          <w:szCs w:val="28"/>
        </w:rPr>
        <w:t xml:space="preserve"> attended </w:t>
      </w:r>
      <w:r w:rsidR="002841D7" w:rsidRPr="003B2BFF">
        <w:rPr>
          <w:rFonts w:ascii="Arial" w:hAnsi="Arial" w:cs="Arial"/>
          <w:color w:val="000000" w:themeColor="text1"/>
          <w:sz w:val="28"/>
          <w:szCs w:val="28"/>
        </w:rPr>
        <w:t xml:space="preserve">the </w:t>
      </w:r>
      <w:r w:rsidRPr="003B2BFF">
        <w:rPr>
          <w:rFonts w:ascii="Arial" w:hAnsi="Arial" w:cs="Arial"/>
          <w:color w:val="000000" w:themeColor="text1"/>
          <w:sz w:val="28"/>
          <w:szCs w:val="28"/>
        </w:rPr>
        <w:t xml:space="preserve">Durham </w:t>
      </w:r>
      <w:r w:rsidR="006F5818" w:rsidRPr="003B2BFF">
        <w:rPr>
          <w:rFonts w:ascii="Arial" w:hAnsi="Arial" w:cs="Arial"/>
          <w:color w:val="000000" w:themeColor="text1"/>
          <w:sz w:val="28"/>
          <w:szCs w:val="28"/>
        </w:rPr>
        <w:t xml:space="preserve">Region </w:t>
      </w:r>
      <w:r w:rsidRPr="003B2BFF">
        <w:rPr>
          <w:rFonts w:ascii="Arial" w:hAnsi="Arial" w:cs="Arial"/>
          <w:color w:val="000000" w:themeColor="text1"/>
          <w:sz w:val="28"/>
          <w:szCs w:val="28"/>
        </w:rPr>
        <w:t xml:space="preserve">Smart Cities </w:t>
      </w:r>
      <w:r w:rsidR="006F5818" w:rsidRPr="003B2BFF">
        <w:rPr>
          <w:rFonts w:ascii="Arial" w:hAnsi="Arial" w:cs="Arial"/>
          <w:color w:val="000000" w:themeColor="text1"/>
          <w:sz w:val="28"/>
          <w:szCs w:val="28"/>
        </w:rPr>
        <w:t xml:space="preserve">forum where we were </w:t>
      </w:r>
      <w:r w:rsidR="00A05A6B" w:rsidRPr="003B2BFF">
        <w:rPr>
          <w:rFonts w:ascii="Arial" w:hAnsi="Arial" w:cs="Arial"/>
          <w:color w:val="000000" w:themeColor="text1"/>
          <w:sz w:val="28"/>
          <w:szCs w:val="28"/>
        </w:rPr>
        <w:t>delighted to hear Ontario</w:t>
      </w:r>
      <w:r w:rsidR="00680F14" w:rsidRPr="003B2BFF">
        <w:rPr>
          <w:rFonts w:ascii="Arial" w:hAnsi="Arial" w:cs="Arial"/>
          <w:color w:val="000000" w:themeColor="text1"/>
          <w:sz w:val="28"/>
          <w:szCs w:val="28"/>
        </w:rPr>
        <w:t>’s Chief Digital O</w:t>
      </w:r>
      <w:r w:rsidR="00A05A6B" w:rsidRPr="003B2BFF">
        <w:rPr>
          <w:rFonts w:ascii="Arial" w:hAnsi="Arial" w:cs="Arial"/>
          <w:color w:val="000000" w:themeColor="text1"/>
          <w:sz w:val="28"/>
          <w:szCs w:val="28"/>
        </w:rPr>
        <w:t>ffice</w:t>
      </w:r>
      <w:r w:rsidR="00680F14" w:rsidRPr="003B2BFF">
        <w:rPr>
          <w:rFonts w:ascii="Arial" w:hAnsi="Arial" w:cs="Arial"/>
          <w:color w:val="000000" w:themeColor="text1"/>
          <w:sz w:val="28"/>
          <w:szCs w:val="28"/>
        </w:rPr>
        <w:t>r</w:t>
      </w:r>
      <w:r w:rsidR="00A05A6B" w:rsidRPr="003B2BFF">
        <w:rPr>
          <w:rFonts w:ascii="Arial" w:hAnsi="Arial" w:cs="Arial"/>
          <w:color w:val="000000" w:themeColor="text1"/>
          <w:sz w:val="28"/>
          <w:szCs w:val="28"/>
        </w:rPr>
        <w:t xml:space="preserve">, Hillary Hartley, outline the </w:t>
      </w:r>
      <w:r w:rsidR="001B17A9" w:rsidRPr="003B2BFF">
        <w:rPr>
          <w:rFonts w:ascii="Arial" w:hAnsi="Arial" w:cs="Arial"/>
          <w:color w:val="000000" w:themeColor="text1"/>
          <w:sz w:val="28"/>
          <w:szCs w:val="28"/>
        </w:rPr>
        <w:t xml:space="preserve">concepts behind the </w:t>
      </w:r>
      <w:r w:rsidR="00A05A6B" w:rsidRPr="003B2BFF">
        <w:rPr>
          <w:rFonts w:ascii="Arial" w:hAnsi="Arial" w:cs="Arial"/>
          <w:color w:val="000000" w:themeColor="text1"/>
          <w:sz w:val="28"/>
          <w:szCs w:val="28"/>
        </w:rPr>
        <w:t>Province’s Digital Access Plan</w:t>
      </w:r>
      <w:r w:rsidR="006F5818" w:rsidRPr="003B2BFF">
        <w:rPr>
          <w:rFonts w:ascii="Arial" w:hAnsi="Arial" w:cs="Arial"/>
          <w:color w:val="000000" w:themeColor="text1"/>
          <w:sz w:val="28"/>
          <w:szCs w:val="28"/>
        </w:rPr>
        <w:t xml:space="preserve"> including</w:t>
      </w:r>
      <w:r w:rsidR="005536C2" w:rsidRPr="003B2BFF">
        <w:rPr>
          <w:rFonts w:ascii="Arial" w:hAnsi="Arial" w:cs="Arial"/>
          <w:color w:val="000000" w:themeColor="text1"/>
          <w:sz w:val="28"/>
          <w:szCs w:val="28"/>
        </w:rPr>
        <w:t xml:space="preserve"> the commitment to</w:t>
      </w:r>
      <w:r w:rsidR="00A05A6B" w:rsidRPr="003B2BFF">
        <w:rPr>
          <w:rFonts w:ascii="Arial" w:hAnsi="Arial" w:cs="Arial"/>
          <w:color w:val="000000" w:themeColor="text1"/>
          <w:sz w:val="28"/>
          <w:szCs w:val="28"/>
        </w:rPr>
        <w:t>:</w:t>
      </w:r>
      <w:r w:rsidR="008B4A0A" w:rsidRPr="003B2BFF">
        <w:rPr>
          <w:rFonts w:ascii="Arial" w:hAnsi="Arial" w:cs="Arial"/>
          <w:color w:val="000000" w:themeColor="text1"/>
          <w:sz w:val="28"/>
          <w:szCs w:val="28"/>
        </w:rPr>
        <w:t xml:space="preserve"> </w:t>
      </w:r>
      <w:r w:rsidR="00A05A6B" w:rsidRPr="003B2BFF">
        <w:rPr>
          <w:rFonts w:ascii="Arial" w:hAnsi="Arial" w:cs="Arial"/>
          <w:color w:val="000000" w:themeColor="text1"/>
          <w:sz w:val="28"/>
          <w:szCs w:val="28"/>
        </w:rPr>
        <w:t>create people-centred programs and services</w:t>
      </w:r>
      <w:r w:rsidR="008B4A0A" w:rsidRPr="003B2BFF">
        <w:rPr>
          <w:rFonts w:ascii="Arial" w:hAnsi="Arial" w:cs="Arial"/>
          <w:color w:val="000000" w:themeColor="text1"/>
          <w:sz w:val="28"/>
          <w:szCs w:val="28"/>
        </w:rPr>
        <w:t>;</w:t>
      </w:r>
      <w:r w:rsidR="006F5818" w:rsidRPr="003B2BFF">
        <w:rPr>
          <w:rFonts w:ascii="Arial" w:hAnsi="Arial" w:cs="Arial"/>
          <w:color w:val="000000" w:themeColor="text1"/>
          <w:sz w:val="28"/>
          <w:szCs w:val="28"/>
        </w:rPr>
        <w:t xml:space="preserve"> and</w:t>
      </w:r>
      <w:r w:rsidR="008B4A0A" w:rsidRPr="003B2BFF">
        <w:rPr>
          <w:rFonts w:ascii="Arial" w:hAnsi="Arial" w:cs="Arial"/>
          <w:color w:val="000000" w:themeColor="text1"/>
          <w:sz w:val="28"/>
          <w:szCs w:val="28"/>
        </w:rPr>
        <w:t>,</w:t>
      </w:r>
      <w:r w:rsidR="006F5818" w:rsidRPr="003B2BFF">
        <w:rPr>
          <w:rFonts w:ascii="Arial" w:hAnsi="Arial" w:cs="Arial"/>
          <w:color w:val="000000" w:themeColor="text1"/>
          <w:sz w:val="28"/>
          <w:szCs w:val="28"/>
        </w:rPr>
        <w:t xml:space="preserve"> </w:t>
      </w:r>
      <w:r w:rsidR="00A05A6B" w:rsidRPr="003B2BFF">
        <w:rPr>
          <w:rFonts w:ascii="Arial" w:hAnsi="Arial" w:cs="Arial"/>
          <w:color w:val="000000" w:themeColor="text1"/>
          <w:sz w:val="28"/>
          <w:szCs w:val="28"/>
        </w:rPr>
        <w:t>establish equity, inclusion and access</w:t>
      </w:r>
      <w:r w:rsidR="003B2BFF">
        <w:rPr>
          <w:rFonts w:ascii="Arial" w:hAnsi="Arial" w:cs="Arial"/>
          <w:color w:val="000000" w:themeColor="text1"/>
          <w:sz w:val="28"/>
          <w:szCs w:val="28"/>
        </w:rPr>
        <w:t>.</w:t>
      </w:r>
    </w:p>
    <w:p w:rsidR="001755A3" w:rsidRPr="008B4A0A" w:rsidRDefault="00512EA1" w:rsidP="00C82208">
      <w:pPr>
        <w:spacing w:line="480" w:lineRule="auto"/>
        <w:rPr>
          <w:rFonts w:ascii="Arial" w:hAnsi="Arial" w:cs="Arial"/>
          <w:color w:val="000000" w:themeColor="text1"/>
          <w:sz w:val="28"/>
          <w:szCs w:val="28"/>
        </w:rPr>
      </w:pPr>
      <w:r w:rsidRPr="008B4A0A">
        <w:rPr>
          <w:rFonts w:ascii="Arial" w:hAnsi="Arial" w:cs="Arial"/>
          <w:color w:val="000000" w:themeColor="text1"/>
          <w:sz w:val="28"/>
          <w:szCs w:val="28"/>
        </w:rPr>
        <w:t xml:space="preserve">The Ajax Public Library fully supports the Government’s vision to </w:t>
      </w:r>
      <w:r w:rsidR="00B666C6" w:rsidRPr="008B4A0A">
        <w:rPr>
          <w:rFonts w:ascii="Arial" w:hAnsi="Arial" w:cs="Arial"/>
          <w:color w:val="000000" w:themeColor="text1"/>
          <w:sz w:val="28"/>
          <w:szCs w:val="28"/>
        </w:rPr>
        <w:t xml:space="preserve">bridge </w:t>
      </w:r>
      <w:r w:rsidR="00010987">
        <w:rPr>
          <w:rFonts w:ascii="Arial" w:hAnsi="Arial" w:cs="Arial"/>
          <w:color w:val="000000" w:themeColor="text1"/>
          <w:sz w:val="28"/>
          <w:szCs w:val="28"/>
        </w:rPr>
        <w:t>Ontario’s</w:t>
      </w:r>
      <w:r w:rsidR="00B666C6" w:rsidRPr="008B4A0A">
        <w:rPr>
          <w:rFonts w:ascii="Arial" w:hAnsi="Arial" w:cs="Arial"/>
          <w:color w:val="000000" w:themeColor="text1"/>
          <w:sz w:val="28"/>
          <w:szCs w:val="28"/>
        </w:rPr>
        <w:t xml:space="preserve"> digital divide.  </w:t>
      </w:r>
      <w:r w:rsidR="00854EB7" w:rsidRPr="008B4A0A">
        <w:rPr>
          <w:rFonts w:ascii="Arial" w:hAnsi="Arial" w:cs="Arial"/>
          <w:color w:val="000000" w:themeColor="text1"/>
          <w:sz w:val="28"/>
          <w:szCs w:val="28"/>
        </w:rPr>
        <w:t>We’re encouraged to see a people-centric approach that</w:t>
      </w:r>
      <w:r w:rsidR="005F600B" w:rsidRPr="008B4A0A">
        <w:rPr>
          <w:rFonts w:ascii="Arial" w:hAnsi="Arial" w:cs="Arial"/>
          <w:i/>
          <w:color w:val="000000" w:themeColor="text1"/>
          <w:sz w:val="28"/>
          <w:szCs w:val="28"/>
        </w:rPr>
        <w:t xml:space="preserve"> </w:t>
      </w:r>
      <w:r w:rsidR="005F600B" w:rsidRPr="008B4A0A">
        <w:rPr>
          <w:rFonts w:ascii="Arial" w:hAnsi="Arial" w:cs="Arial"/>
          <w:color w:val="000000" w:themeColor="text1"/>
          <w:sz w:val="28"/>
          <w:szCs w:val="28"/>
        </w:rPr>
        <w:t>focuses on</w:t>
      </w:r>
      <w:r w:rsidR="00854EB7" w:rsidRPr="008B4A0A">
        <w:rPr>
          <w:rFonts w:ascii="Arial" w:hAnsi="Arial" w:cs="Arial"/>
          <w:color w:val="000000" w:themeColor="text1"/>
          <w:sz w:val="28"/>
          <w:szCs w:val="28"/>
        </w:rPr>
        <w:t xml:space="preserve"> user needs</w:t>
      </w:r>
      <w:r w:rsidR="0002595F">
        <w:rPr>
          <w:rFonts w:ascii="Arial" w:hAnsi="Arial" w:cs="Arial"/>
          <w:color w:val="000000" w:themeColor="text1"/>
          <w:sz w:val="28"/>
          <w:szCs w:val="28"/>
        </w:rPr>
        <w:t>, will drive user success</w:t>
      </w:r>
      <w:r w:rsidR="00854EB7" w:rsidRPr="008B4A0A">
        <w:rPr>
          <w:rFonts w:ascii="Arial" w:hAnsi="Arial" w:cs="Arial"/>
          <w:color w:val="000000" w:themeColor="text1"/>
          <w:sz w:val="28"/>
          <w:szCs w:val="28"/>
        </w:rPr>
        <w:t xml:space="preserve"> and aims to make </w:t>
      </w:r>
      <w:r w:rsidR="0072081C" w:rsidRPr="008B4A0A">
        <w:rPr>
          <w:rFonts w:ascii="Arial" w:hAnsi="Arial" w:cs="Arial"/>
          <w:color w:val="000000" w:themeColor="text1"/>
          <w:sz w:val="28"/>
          <w:szCs w:val="28"/>
        </w:rPr>
        <w:t>the Ontario G</w:t>
      </w:r>
      <w:r w:rsidR="00854EB7" w:rsidRPr="008B4A0A">
        <w:rPr>
          <w:rFonts w:ascii="Arial" w:hAnsi="Arial" w:cs="Arial"/>
          <w:color w:val="000000" w:themeColor="text1"/>
          <w:sz w:val="28"/>
          <w:szCs w:val="28"/>
        </w:rPr>
        <w:t xml:space="preserve">overnment work better for the </w:t>
      </w:r>
      <w:r w:rsidR="0002595F">
        <w:rPr>
          <w:rFonts w:ascii="Arial" w:hAnsi="Arial" w:cs="Arial"/>
          <w:color w:val="000000" w:themeColor="text1"/>
          <w:sz w:val="28"/>
          <w:szCs w:val="28"/>
        </w:rPr>
        <w:t>residents</w:t>
      </w:r>
      <w:r w:rsidR="005F600B" w:rsidRPr="008B4A0A">
        <w:rPr>
          <w:rFonts w:ascii="Arial" w:hAnsi="Arial" w:cs="Arial"/>
          <w:color w:val="000000" w:themeColor="text1"/>
          <w:sz w:val="28"/>
          <w:szCs w:val="28"/>
        </w:rPr>
        <w:t xml:space="preserve">.  The work of Ontario’s public libraries supports the government’s </w:t>
      </w:r>
      <w:r w:rsidR="005536C2" w:rsidRPr="008B4A0A">
        <w:rPr>
          <w:rFonts w:ascii="Arial" w:hAnsi="Arial" w:cs="Arial"/>
          <w:color w:val="000000" w:themeColor="text1"/>
          <w:sz w:val="28"/>
          <w:szCs w:val="28"/>
        </w:rPr>
        <w:t xml:space="preserve">objectives as libraries </w:t>
      </w:r>
      <w:r w:rsidR="00D15725" w:rsidRPr="008B4A0A">
        <w:rPr>
          <w:rFonts w:ascii="Arial" w:hAnsi="Arial" w:cs="Arial"/>
          <w:color w:val="000000" w:themeColor="text1"/>
          <w:sz w:val="28"/>
          <w:szCs w:val="28"/>
        </w:rPr>
        <w:t xml:space="preserve">have been, and continue to be, </w:t>
      </w:r>
      <w:r w:rsidR="005536C2" w:rsidRPr="008B4A0A">
        <w:rPr>
          <w:rFonts w:ascii="Arial" w:hAnsi="Arial" w:cs="Arial"/>
          <w:color w:val="000000" w:themeColor="text1"/>
          <w:sz w:val="28"/>
          <w:szCs w:val="28"/>
        </w:rPr>
        <w:t xml:space="preserve">early adopters of </w:t>
      </w:r>
      <w:r w:rsidR="00D15725" w:rsidRPr="008B4A0A">
        <w:rPr>
          <w:rFonts w:ascii="Arial" w:hAnsi="Arial" w:cs="Arial"/>
          <w:color w:val="000000" w:themeColor="text1"/>
          <w:sz w:val="28"/>
          <w:szCs w:val="28"/>
        </w:rPr>
        <w:t xml:space="preserve">emergent </w:t>
      </w:r>
      <w:r w:rsidR="005536C2" w:rsidRPr="008B4A0A">
        <w:rPr>
          <w:rFonts w:ascii="Arial" w:hAnsi="Arial" w:cs="Arial"/>
          <w:color w:val="000000" w:themeColor="text1"/>
          <w:sz w:val="28"/>
          <w:szCs w:val="28"/>
        </w:rPr>
        <w:t>technology, making it public to our communities through access to hardware, software and to training</w:t>
      </w:r>
      <w:r w:rsidR="00D15725" w:rsidRPr="008B4A0A">
        <w:rPr>
          <w:rFonts w:ascii="Arial" w:hAnsi="Arial" w:cs="Arial"/>
          <w:color w:val="000000" w:themeColor="text1"/>
          <w:sz w:val="28"/>
          <w:szCs w:val="28"/>
        </w:rPr>
        <w:t>.</w:t>
      </w:r>
    </w:p>
    <w:p w:rsidR="002D77C9" w:rsidRDefault="006C0A2C" w:rsidP="002D77C9">
      <w:pPr>
        <w:spacing w:line="480" w:lineRule="auto"/>
        <w:rPr>
          <w:rFonts w:ascii="Arial" w:hAnsi="Arial" w:cs="Arial"/>
          <w:color w:val="000000" w:themeColor="text1"/>
          <w:sz w:val="28"/>
          <w:szCs w:val="28"/>
        </w:rPr>
      </w:pPr>
      <w:r>
        <w:rPr>
          <w:rFonts w:ascii="Arial" w:hAnsi="Arial" w:cs="Arial"/>
          <w:color w:val="000000" w:themeColor="text1"/>
          <w:sz w:val="28"/>
          <w:szCs w:val="28"/>
        </w:rPr>
        <w:t>However w</w:t>
      </w:r>
      <w:r w:rsidR="00BE0945">
        <w:rPr>
          <w:rFonts w:ascii="Arial" w:hAnsi="Arial" w:cs="Arial"/>
          <w:color w:val="000000" w:themeColor="text1"/>
          <w:sz w:val="28"/>
          <w:szCs w:val="28"/>
        </w:rPr>
        <w:t xml:space="preserve">hat is needed to ensure that Ontarians receive the library services necessary to help them </w:t>
      </w:r>
      <w:r w:rsidR="00B666C6">
        <w:rPr>
          <w:rFonts w:ascii="Arial" w:hAnsi="Arial" w:cs="Arial"/>
          <w:color w:val="000000" w:themeColor="text1"/>
          <w:sz w:val="28"/>
          <w:szCs w:val="28"/>
        </w:rPr>
        <w:t>achieve success</w:t>
      </w:r>
      <w:r w:rsidR="00BE0945">
        <w:rPr>
          <w:rFonts w:ascii="Arial" w:hAnsi="Arial" w:cs="Arial"/>
          <w:color w:val="000000" w:themeColor="text1"/>
          <w:sz w:val="28"/>
          <w:szCs w:val="28"/>
        </w:rPr>
        <w:t xml:space="preserve"> is </w:t>
      </w:r>
      <w:r w:rsidR="00BE0945" w:rsidRPr="00BE0945">
        <w:rPr>
          <w:rFonts w:ascii="Arial" w:hAnsi="Arial" w:cs="Arial"/>
          <w:color w:val="000000" w:themeColor="text1"/>
          <w:sz w:val="28"/>
          <w:szCs w:val="28"/>
        </w:rPr>
        <w:t>predictable and flexible funding</w:t>
      </w:r>
      <w:r w:rsidR="002D77C9">
        <w:rPr>
          <w:rFonts w:ascii="Arial" w:hAnsi="Arial" w:cs="Arial"/>
          <w:color w:val="000000" w:themeColor="text1"/>
          <w:sz w:val="28"/>
          <w:szCs w:val="28"/>
        </w:rPr>
        <w:t xml:space="preserve"> that allows for long-term, cost-effective planning.</w:t>
      </w:r>
    </w:p>
    <w:p w:rsidR="005D0A8A" w:rsidRPr="008B3775" w:rsidRDefault="00614176" w:rsidP="002D77C9">
      <w:pPr>
        <w:spacing w:line="480" w:lineRule="auto"/>
        <w:rPr>
          <w:rFonts w:ascii="Arial" w:hAnsi="Arial" w:cs="Arial"/>
          <w:sz w:val="28"/>
          <w:szCs w:val="28"/>
        </w:rPr>
      </w:pPr>
      <w:r w:rsidRPr="00BA27F9">
        <w:rPr>
          <w:rFonts w:ascii="Arial" w:hAnsi="Arial" w:cs="Arial"/>
          <w:sz w:val="28"/>
          <w:szCs w:val="28"/>
        </w:rPr>
        <w:t>Provincial base funding for Ontario’s public libraries is provided through the Public Libraries Operating Grant (PLOG), an annual grant that respects local</w:t>
      </w:r>
      <w:r w:rsidR="00BA27F9" w:rsidRPr="00BA27F9">
        <w:rPr>
          <w:rFonts w:ascii="Arial" w:hAnsi="Arial" w:cs="Arial"/>
          <w:sz w:val="28"/>
          <w:szCs w:val="28"/>
        </w:rPr>
        <w:t xml:space="preserve"> priorities and decision-making</w:t>
      </w:r>
      <w:r w:rsidRPr="002D77C9">
        <w:rPr>
          <w:rFonts w:ascii="Arial" w:hAnsi="Arial" w:cs="Arial"/>
          <w:sz w:val="28"/>
          <w:szCs w:val="28"/>
        </w:rPr>
        <w:t>.</w:t>
      </w:r>
      <w:r w:rsidR="002D77C9">
        <w:rPr>
          <w:rFonts w:ascii="Arial" w:hAnsi="Arial" w:cs="Arial"/>
          <w:sz w:val="28"/>
          <w:szCs w:val="28"/>
        </w:rPr>
        <w:t xml:space="preserve">  </w:t>
      </w:r>
      <w:r w:rsidR="00BE0945">
        <w:rPr>
          <w:rFonts w:ascii="Arial" w:hAnsi="Arial" w:cs="Arial"/>
          <w:sz w:val="28"/>
          <w:szCs w:val="28"/>
        </w:rPr>
        <w:t>U</w:t>
      </w:r>
      <w:r w:rsidR="005D0A8A" w:rsidRPr="008B3775">
        <w:rPr>
          <w:rFonts w:ascii="Arial" w:hAnsi="Arial" w:cs="Arial"/>
          <w:sz w:val="28"/>
          <w:szCs w:val="28"/>
        </w:rPr>
        <w:t xml:space="preserve">nlike other transfer payment </w:t>
      </w:r>
      <w:r w:rsidR="002D77C9">
        <w:rPr>
          <w:rFonts w:ascii="Arial" w:hAnsi="Arial" w:cs="Arial"/>
          <w:sz w:val="28"/>
          <w:szCs w:val="28"/>
        </w:rPr>
        <w:lastRenderedPageBreak/>
        <w:t>programs/</w:t>
      </w:r>
      <w:r w:rsidR="005D0A8A" w:rsidRPr="008B3775">
        <w:rPr>
          <w:rFonts w:ascii="Arial" w:hAnsi="Arial" w:cs="Arial"/>
          <w:sz w:val="28"/>
          <w:szCs w:val="28"/>
        </w:rPr>
        <w:t>recipients, base funding for public libraries has been frozen for over 20 years, and many libraries are struggling to keep up even as demand continues to rise.</w:t>
      </w:r>
    </w:p>
    <w:p w:rsidR="005D0A8A" w:rsidRPr="008B3775" w:rsidRDefault="005D0A8A" w:rsidP="00F05964">
      <w:pPr>
        <w:tabs>
          <w:tab w:val="left" w:pos="0"/>
        </w:tabs>
        <w:spacing w:line="360" w:lineRule="auto"/>
        <w:rPr>
          <w:rFonts w:ascii="Arial" w:hAnsi="Arial" w:cs="Arial"/>
          <w:sz w:val="28"/>
          <w:szCs w:val="28"/>
        </w:rPr>
      </w:pPr>
      <w:r w:rsidRPr="00F05964">
        <w:rPr>
          <w:rFonts w:ascii="Arial" w:hAnsi="Arial" w:cs="Arial"/>
          <w:sz w:val="28"/>
          <w:szCs w:val="28"/>
        </w:rPr>
        <w:t>While the province’s fiscal challenge</w:t>
      </w:r>
      <w:r w:rsidR="00BB37E4" w:rsidRPr="00F05964">
        <w:rPr>
          <w:rFonts w:ascii="Arial" w:hAnsi="Arial" w:cs="Arial"/>
          <w:sz w:val="28"/>
          <w:szCs w:val="28"/>
        </w:rPr>
        <w:t>s</w:t>
      </w:r>
      <w:r w:rsidR="008223CF" w:rsidRPr="00F05964">
        <w:rPr>
          <w:rFonts w:ascii="Arial" w:hAnsi="Arial" w:cs="Arial"/>
          <w:sz w:val="28"/>
          <w:szCs w:val="28"/>
        </w:rPr>
        <w:t xml:space="preserve"> are recognized and understood</w:t>
      </w:r>
      <w:r w:rsidRPr="00F05964">
        <w:rPr>
          <w:rFonts w:ascii="Arial" w:hAnsi="Arial" w:cs="Arial"/>
          <w:sz w:val="28"/>
          <w:szCs w:val="28"/>
        </w:rPr>
        <w:t xml:space="preserve">, there is an immediate need to bring </w:t>
      </w:r>
      <w:r w:rsidR="008223CF" w:rsidRPr="00F05964">
        <w:rPr>
          <w:rFonts w:ascii="Arial" w:hAnsi="Arial" w:cs="Arial"/>
          <w:sz w:val="28"/>
          <w:szCs w:val="28"/>
        </w:rPr>
        <w:t xml:space="preserve">financial </w:t>
      </w:r>
      <w:r w:rsidRPr="00F05964">
        <w:rPr>
          <w:rFonts w:ascii="Arial" w:hAnsi="Arial" w:cs="Arial"/>
          <w:sz w:val="28"/>
          <w:szCs w:val="28"/>
        </w:rPr>
        <w:t>stability to Ontario</w:t>
      </w:r>
      <w:r w:rsidR="008223CF" w:rsidRPr="00F05964">
        <w:rPr>
          <w:rFonts w:ascii="Arial" w:hAnsi="Arial" w:cs="Arial"/>
          <w:sz w:val="28"/>
          <w:szCs w:val="28"/>
        </w:rPr>
        <w:t>’s public libraries</w:t>
      </w:r>
      <w:r w:rsidRPr="00F05964">
        <w:rPr>
          <w:rFonts w:ascii="Arial" w:hAnsi="Arial" w:cs="Arial"/>
          <w:sz w:val="28"/>
          <w:szCs w:val="28"/>
        </w:rPr>
        <w:t>.</w:t>
      </w:r>
    </w:p>
    <w:p w:rsidR="005D0A8A" w:rsidRPr="00F05964" w:rsidRDefault="008C783D" w:rsidP="00F05964">
      <w:pPr>
        <w:spacing w:line="360" w:lineRule="auto"/>
        <w:rPr>
          <w:rFonts w:ascii="Arial" w:hAnsi="Arial" w:cs="Arial"/>
          <w:sz w:val="28"/>
          <w:szCs w:val="28"/>
        </w:rPr>
      </w:pPr>
      <w:r w:rsidRPr="00F05964">
        <w:rPr>
          <w:rFonts w:ascii="Arial" w:hAnsi="Arial" w:cs="Arial"/>
          <w:sz w:val="28"/>
          <w:szCs w:val="28"/>
        </w:rPr>
        <w:t>An enhanced</w:t>
      </w:r>
      <w:r w:rsidR="00B666C6" w:rsidRPr="00F05964">
        <w:rPr>
          <w:rFonts w:ascii="Arial" w:hAnsi="Arial" w:cs="Arial"/>
          <w:sz w:val="28"/>
          <w:szCs w:val="28"/>
        </w:rPr>
        <w:t xml:space="preserve"> grant</w:t>
      </w:r>
      <w:r w:rsidR="005D0A8A" w:rsidRPr="00F05964">
        <w:rPr>
          <w:rFonts w:ascii="Arial" w:hAnsi="Arial" w:cs="Arial"/>
          <w:sz w:val="28"/>
          <w:szCs w:val="28"/>
        </w:rPr>
        <w:t xml:space="preserve"> will allow Ontario’s </w:t>
      </w:r>
      <w:r w:rsidR="008C19F0">
        <w:rPr>
          <w:rFonts w:ascii="Arial" w:hAnsi="Arial" w:cs="Arial"/>
          <w:sz w:val="28"/>
          <w:szCs w:val="28"/>
        </w:rPr>
        <w:t>library sector</w:t>
      </w:r>
      <w:r w:rsidR="005D0A8A" w:rsidRPr="00F05964">
        <w:rPr>
          <w:rFonts w:ascii="Arial" w:hAnsi="Arial" w:cs="Arial"/>
          <w:sz w:val="28"/>
          <w:szCs w:val="28"/>
        </w:rPr>
        <w:t xml:space="preserve"> to make immediate and long-term plans th</w:t>
      </w:r>
      <w:r w:rsidR="00F05964">
        <w:rPr>
          <w:rFonts w:ascii="Arial" w:hAnsi="Arial" w:cs="Arial"/>
          <w:sz w:val="28"/>
          <w:szCs w:val="28"/>
        </w:rPr>
        <w:t xml:space="preserve">at best respond to local needs </w:t>
      </w:r>
      <w:r w:rsidRPr="00F05964">
        <w:rPr>
          <w:rFonts w:ascii="Arial" w:hAnsi="Arial" w:cs="Arial"/>
          <w:sz w:val="28"/>
          <w:szCs w:val="28"/>
        </w:rPr>
        <w:t>and include</w:t>
      </w:r>
      <w:r w:rsidR="005D0A8A" w:rsidRPr="00F05964">
        <w:rPr>
          <w:rFonts w:ascii="Arial" w:hAnsi="Arial" w:cs="Arial"/>
          <w:sz w:val="28"/>
          <w:szCs w:val="28"/>
        </w:rPr>
        <w:t xml:space="preserve"> working with the</w:t>
      </w:r>
      <w:r w:rsidR="001A4687">
        <w:rPr>
          <w:rFonts w:ascii="Arial" w:hAnsi="Arial" w:cs="Arial"/>
          <w:sz w:val="28"/>
          <w:szCs w:val="28"/>
        </w:rPr>
        <w:t xml:space="preserve"> province to provide better, </w:t>
      </w:r>
      <w:r w:rsidR="005D0A8A" w:rsidRPr="00F05964">
        <w:rPr>
          <w:rFonts w:ascii="Arial" w:hAnsi="Arial" w:cs="Arial"/>
          <w:sz w:val="28"/>
          <w:szCs w:val="28"/>
        </w:rPr>
        <w:t xml:space="preserve">faster </w:t>
      </w:r>
      <w:r w:rsidR="001A4687">
        <w:rPr>
          <w:rFonts w:ascii="Arial" w:hAnsi="Arial" w:cs="Arial"/>
          <w:sz w:val="28"/>
          <w:szCs w:val="28"/>
        </w:rPr>
        <w:t xml:space="preserve">and consistent </w:t>
      </w:r>
      <w:r w:rsidR="005D0A8A" w:rsidRPr="00F05964">
        <w:rPr>
          <w:rFonts w:ascii="Arial" w:hAnsi="Arial" w:cs="Arial"/>
          <w:sz w:val="28"/>
          <w:szCs w:val="28"/>
        </w:rPr>
        <w:t>access to government services.</w:t>
      </w:r>
      <w:r w:rsidR="0078085D">
        <w:rPr>
          <w:rFonts w:ascii="Arial" w:hAnsi="Arial" w:cs="Arial"/>
          <w:sz w:val="28"/>
          <w:szCs w:val="28"/>
        </w:rPr>
        <w:t xml:space="preserve">  </w:t>
      </w:r>
    </w:p>
    <w:p w:rsidR="007D4964" w:rsidRPr="007D4964" w:rsidRDefault="007D4964" w:rsidP="007D4964">
      <w:pPr>
        <w:pStyle w:val="ListParagraph"/>
        <w:spacing w:line="360" w:lineRule="auto"/>
        <w:ind w:left="0"/>
        <w:rPr>
          <w:rFonts w:ascii="Arial" w:hAnsi="Arial" w:cs="Arial"/>
          <w:sz w:val="28"/>
          <w:szCs w:val="28"/>
        </w:rPr>
      </w:pPr>
      <w:r w:rsidRPr="007D4964">
        <w:rPr>
          <w:rFonts w:ascii="Arial" w:hAnsi="Arial" w:cs="Arial"/>
          <w:sz w:val="28"/>
          <w:szCs w:val="28"/>
        </w:rPr>
        <w:t xml:space="preserve">The inherent strengths of all public libraries can be a major lever for the government in its commitments to social cohesion, learning and literacy, innovation and prosperity.  Ontario’s public libraries are one of the few institutions that people of all ages, socioeconomic statuses, genders, cultural background, educational attainment, etc. can freely visit to take advantage of a service of their own interest.  The province has </w:t>
      </w:r>
      <w:r w:rsidR="008C19F0">
        <w:rPr>
          <w:rFonts w:ascii="Arial" w:hAnsi="Arial" w:cs="Arial"/>
          <w:sz w:val="28"/>
          <w:szCs w:val="28"/>
        </w:rPr>
        <w:t xml:space="preserve">the libraries’ </w:t>
      </w:r>
      <w:r w:rsidRPr="007D4964">
        <w:rPr>
          <w:rFonts w:ascii="Arial" w:hAnsi="Arial" w:cs="Arial"/>
          <w:sz w:val="28"/>
          <w:szCs w:val="28"/>
        </w:rPr>
        <w:t xml:space="preserve">existing </w:t>
      </w:r>
      <w:r w:rsidR="006C0A2C">
        <w:rPr>
          <w:rFonts w:ascii="Arial" w:hAnsi="Arial" w:cs="Arial"/>
          <w:sz w:val="28"/>
          <w:szCs w:val="28"/>
        </w:rPr>
        <w:t>facilities</w:t>
      </w:r>
      <w:r w:rsidR="008C19F0">
        <w:rPr>
          <w:rFonts w:ascii="Arial" w:hAnsi="Arial" w:cs="Arial"/>
          <w:sz w:val="28"/>
          <w:szCs w:val="28"/>
        </w:rPr>
        <w:t xml:space="preserve"> and technology</w:t>
      </w:r>
      <w:r w:rsidR="006C0A2C">
        <w:rPr>
          <w:rFonts w:ascii="Arial" w:hAnsi="Arial" w:cs="Arial"/>
          <w:sz w:val="28"/>
          <w:szCs w:val="28"/>
        </w:rPr>
        <w:t xml:space="preserve"> </w:t>
      </w:r>
      <w:r w:rsidRPr="007D4964">
        <w:rPr>
          <w:rFonts w:ascii="Arial" w:hAnsi="Arial" w:cs="Arial"/>
          <w:sz w:val="28"/>
          <w:szCs w:val="28"/>
        </w:rPr>
        <w:t>infrastructure</w:t>
      </w:r>
      <w:r w:rsidR="008C19F0">
        <w:rPr>
          <w:rFonts w:ascii="Arial" w:hAnsi="Arial" w:cs="Arial"/>
          <w:sz w:val="28"/>
          <w:szCs w:val="28"/>
        </w:rPr>
        <w:t>, including broadband</w:t>
      </w:r>
      <w:r w:rsidRPr="007D4964">
        <w:rPr>
          <w:rFonts w:ascii="Arial" w:hAnsi="Arial" w:cs="Arial"/>
          <w:sz w:val="28"/>
          <w:szCs w:val="28"/>
        </w:rPr>
        <w:t xml:space="preserve"> with well-trained knowledgeable staff, </w:t>
      </w:r>
      <w:r w:rsidR="008C19F0">
        <w:rPr>
          <w:rFonts w:ascii="Arial" w:hAnsi="Arial" w:cs="Arial"/>
          <w:sz w:val="28"/>
          <w:szCs w:val="28"/>
        </w:rPr>
        <w:t xml:space="preserve">and long hours of service </w:t>
      </w:r>
      <w:r w:rsidRPr="007D4964">
        <w:rPr>
          <w:rFonts w:ascii="Arial" w:hAnsi="Arial" w:cs="Arial"/>
          <w:sz w:val="28"/>
          <w:szCs w:val="28"/>
        </w:rPr>
        <w:t>that can take on a leadership role in assisting the government to deliver programs and services and to save taxpayers’ money.</w:t>
      </w:r>
      <w:r w:rsidR="008C19F0">
        <w:rPr>
          <w:rFonts w:ascii="Arial" w:hAnsi="Arial" w:cs="Arial"/>
          <w:sz w:val="28"/>
          <w:szCs w:val="28"/>
        </w:rPr>
        <w:t xml:space="preserve">  </w:t>
      </w:r>
    </w:p>
    <w:p w:rsidR="005D0A8A" w:rsidRPr="008B3775" w:rsidRDefault="005D0A8A" w:rsidP="00BC5A65">
      <w:pPr>
        <w:pStyle w:val="ListParagraph"/>
        <w:spacing w:line="360" w:lineRule="auto"/>
        <w:rPr>
          <w:rFonts w:ascii="Arial" w:hAnsi="Arial" w:cs="Arial"/>
          <w:sz w:val="28"/>
          <w:szCs w:val="28"/>
        </w:rPr>
      </w:pPr>
    </w:p>
    <w:p w:rsidR="005D0A8A" w:rsidRPr="008B3775" w:rsidRDefault="005D0A8A" w:rsidP="00BC5A65">
      <w:pPr>
        <w:pStyle w:val="ListParagraph"/>
        <w:spacing w:line="360" w:lineRule="auto"/>
        <w:rPr>
          <w:rFonts w:ascii="Arial" w:hAnsi="Arial" w:cs="Arial"/>
          <w:sz w:val="28"/>
          <w:szCs w:val="28"/>
        </w:rPr>
      </w:pPr>
    </w:p>
    <w:p w:rsidR="005D0A8A" w:rsidRPr="005D0A8A" w:rsidRDefault="005D0A8A" w:rsidP="00BB37E4">
      <w:pPr>
        <w:pStyle w:val="ListParagraph"/>
        <w:spacing w:line="360" w:lineRule="auto"/>
        <w:rPr>
          <w:rFonts w:ascii="Arial" w:hAnsi="Arial" w:cs="Arial"/>
          <w:sz w:val="28"/>
          <w:szCs w:val="28"/>
        </w:rPr>
      </w:pPr>
      <w:r w:rsidRPr="008B3775">
        <w:rPr>
          <w:rFonts w:ascii="Arial" w:hAnsi="Arial" w:cs="Arial"/>
          <w:sz w:val="28"/>
          <w:szCs w:val="28"/>
        </w:rPr>
        <w:t>Thank you.</w:t>
      </w:r>
    </w:p>
    <w:p w:rsidR="005D0A8A" w:rsidRPr="005D0A8A" w:rsidRDefault="005D0A8A" w:rsidP="00BC5A65">
      <w:pPr>
        <w:spacing w:line="360" w:lineRule="auto"/>
        <w:jc w:val="both"/>
        <w:rPr>
          <w:rFonts w:ascii="Arial" w:hAnsi="Arial" w:cs="Arial"/>
          <w:sz w:val="28"/>
          <w:szCs w:val="28"/>
        </w:rPr>
      </w:pPr>
    </w:p>
    <w:sectPr w:rsidR="005D0A8A" w:rsidRPr="005D0A8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DA" w:rsidRDefault="00DF5ADA" w:rsidP="002A28C2">
      <w:pPr>
        <w:spacing w:after="0" w:line="240" w:lineRule="auto"/>
      </w:pPr>
      <w:r>
        <w:separator/>
      </w:r>
    </w:p>
  </w:endnote>
  <w:endnote w:type="continuationSeparator" w:id="0">
    <w:p w:rsidR="00DF5ADA" w:rsidRDefault="00DF5ADA" w:rsidP="002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530730"/>
      <w:docPartObj>
        <w:docPartGallery w:val="Page Numbers (Bottom of Page)"/>
        <w:docPartUnique/>
      </w:docPartObj>
    </w:sdtPr>
    <w:sdtEndPr>
      <w:rPr>
        <w:noProof/>
      </w:rPr>
    </w:sdtEndPr>
    <w:sdtContent>
      <w:p w:rsidR="00D100D7" w:rsidRDefault="00D100D7">
        <w:pPr>
          <w:pStyle w:val="Footer"/>
          <w:jc w:val="right"/>
        </w:pPr>
        <w:r>
          <w:fldChar w:fldCharType="begin"/>
        </w:r>
        <w:r>
          <w:instrText xml:space="preserve"> PAGE   \* MERGEFORMAT </w:instrText>
        </w:r>
        <w:r>
          <w:fldChar w:fldCharType="separate"/>
        </w:r>
        <w:r w:rsidR="00315C2E">
          <w:rPr>
            <w:noProof/>
          </w:rPr>
          <w:t>1</w:t>
        </w:r>
        <w:r>
          <w:rPr>
            <w:noProof/>
          </w:rPr>
          <w:fldChar w:fldCharType="end"/>
        </w:r>
      </w:p>
    </w:sdtContent>
  </w:sdt>
  <w:p w:rsidR="002A28C2" w:rsidRDefault="002A2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DA" w:rsidRDefault="00DF5ADA" w:rsidP="002A28C2">
      <w:pPr>
        <w:spacing w:after="0" w:line="240" w:lineRule="auto"/>
      </w:pPr>
      <w:r>
        <w:separator/>
      </w:r>
    </w:p>
  </w:footnote>
  <w:footnote w:type="continuationSeparator" w:id="0">
    <w:p w:rsidR="00DF5ADA" w:rsidRDefault="00DF5ADA" w:rsidP="002A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C2" w:rsidRDefault="002A28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B2C"/>
    <w:multiLevelType w:val="hybridMultilevel"/>
    <w:tmpl w:val="FAA4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0CEF"/>
    <w:multiLevelType w:val="hybridMultilevel"/>
    <w:tmpl w:val="B016B0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73E43"/>
    <w:multiLevelType w:val="hybridMultilevel"/>
    <w:tmpl w:val="846C8B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F6EF0"/>
    <w:multiLevelType w:val="hybridMultilevel"/>
    <w:tmpl w:val="96C2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A5A77"/>
    <w:multiLevelType w:val="hybridMultilevel"/>
    <w:tmpl w:val="96604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A1353"/>
    <w:multiLevelType w:val="hybridMultilevel"/>
    <w:tmpl w:val="CB065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65C15"/>
    <w:multiLevelType w:val="hybridMultilevel"/>
    <w:tmpl w:val="93A6CD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9B57502"/>
    <w:multiLevelType w:val="hybridMultilevel"/>
    <w:tmpl w:val="39FE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13"/>
    <w:rsid w:val="0000235B"/>
    <w:rsid w:val="00010987"/>
    <w:rsid w:val="00011967"/>
    <w:rsid w:val="0002595F"/>
    <w:rsid w:val="0005177D"/>
    <w:rsid w:val="00064C4F"/>
    <w:rsid w:val="0007336B"/>
    <w:rsid w:val="0007733C"/>
    <w:rsid w:val="00085541"/>
    <w:rsid w:val="00122DC9"/>
    <w:rsid w:val="00124476"/>
    <w:rsid w:val="001755A3"/>
    <w:rsid w:val="001A427E"/>
    <w:rsid w:val="001A4687"/>
    <w:rsid w:val="001B17A9"/>
    <w:rsid w:val="00201767"/>
    <w:rsid w:val="00241299"/>
    <w:rsid w:val="002454C5"/>
    <w:rsid w:val="0026346D"/>
    <w:rsid w:val="00277AD5"/>
    <w:rsid w:val="00281C45"/>
    <w:rsid w:val="002841D7"/>
    <w:rsid w:val="002A28C2"/>
    <w:rsid w:val="002A5CEF"/>
    <w:rsid w:val="002D5FA2"/>
    <w:rsid w:val="002D77C9"/>
    <w:rsid w:val="00315C2E"/>
    <w:rsid w:val="00324468"/>
    <w:rsid w:val="00334D8E"/>
    <w:rsid w:val="003856C3"/>
    <w:rsid w:val="003A06D8"/>
    <w:rsid w:val="003B2BFF"/>
    <w:rsid w:val="003C6EE1"/>
    <w:rsid w:val="003D3513"/>
    <w:rsid w:val="004043EB"/>
    <w:rsid w:val="00417E3E"/>
    <w:rsid w:val="00473708"/>
    <w:rsid w:val="004D0C67"/>
    <w:rsid w:val="004F0D47"/>
    <w:rsid w:val="00512EA1"/>
    <w:rsid w:val="005536C2"/>
    <w:rsid w:val="00572296"/>
    <w:rsid w:val="00586ADA"/>
    <w:rsid w:val="005D0A8A"/>
    <w:rsid w:val="005D39E8"/>
    <w:rsid w:val="005D71E8"/>
    <w:rsid w:val="005E090C"/>
    <w:rsid w:val="005F600B"/>
    <w:rsid w:val="006029A1"/>
    <w:rsid w:val="00614176"/>
    <w:rsid w:val="00624A70"/>
    <w:rsid w:val="006304EE"/>
    <w:rsid w:val="006751BA"/>
    <w:rsid w:val="00680F14"/>
    <w:rsid w:val="006850C3"/>
    <w:rsid w:val="006C0A2C"/>
    <w:rsid w:val="006F5818"/>
    <w:rsid w:val="0072081C"/>
    <w:rsid w:val="007578AB"/>
    <w:rsid w:val="007804CB"/>
    <w:rsid w:val="0078085D"/>
    <w:rsid w:val="007A1DD2"/>
    <w:rsid w:val="007D4964"/>
    <w:rsid w:val="00812F96"/>
    <w:rsid w:val="008223CF"/>
    <w:rsid w:val="00854EB7"/>
    <w:rsid w:val="008819D8"/>
    <w:rsid w:val="0089350A"/>
    <w:rsid w:val="008A7DFA"/>
    <w:rsid w:val="008B3775"/>
    <w:rsid w:val="008B4A0A"/>
    <w:rsid w:val="008C19F0"/>
    <w:rsid w:val="008C783D"/>
    <w:rsid w:val="008F0930"/>
    <w:rsid w:val="009402FD"/>
    <w:rsid w:val="00971839"/>
    <w:rsid w:val="00987A61"/>
    <w:rsid w:val="00A05A6B"/>
    <w:rsid w:val="00A21BC1"/>
    <w:rsid w:val="00A55FF7"/>
    <w:rsid w:val="00AA641F"/>
    <w:rsid w:val="00AC374C"/>
    <w:rsid w:val="00AC56F7"/>
    <w:rsid w:val="00B115BA"/>
    <w:rsid w:val="00B16872"/>
    <w:rsid w:val="00B16BB9"/>
    <w:rsid w:val="00B666C6"/>
    <w:rsid w:val="00B75AC2"/>
    <w:rsid w:val="00B92A0F"/>
    <w:rsid w:val="00BA0C22"/>
    <w:rsid w:val="00BA0E96"/>
    <w:rsid w:val="00BA27F9"/>
    <w:rsid w:val="00BB37E4"/>
    <w:rsid w:val="00BC5A65"/>
    <w:rsid w:val="00BE0945"/>
    <w:rsid w:val="00C00B65"/>
    <w:rsid w:val="00C47EB9"/>
    <w:rsid w:val="00C57C78"/>
    <w:rsid w:val="00C82208"/>
    <w:rsid w:val="00C879B5"/>
    <w:rsid w:val="00CA437F"/>
    <w:rsid w:val="00CC7206"/>
    <w:rsid w:val="00D100D7"/>
    <w:rsid w:val="00D15725"/>
    <w:rsid w:val="00D26C99"/>
    <w:rsid w:val="00D35C15"/>
    <w:rsid w:val="00D65D69"/>
    <w:rsid w:val="00DC1EEB"/>
    <w:rsid w:val="00DF5ADA"/>
    <w:rsid w:val="00E27618"/>
    <w:rsid w:val="00E347A7"/>
    <w:rsid w:val="00E66F1A"/>
    <w:rsid w:val="00E800D7"/>
    <w:rsid w:val="00ED2057"/>
    <w:rsid w:val="00EF6A8C"/>
    <w:rsid w:val="00F05964"/>
    <w:rsid w:val="00F17B13"/>
    <w:rsid w:val="00F17E40"/>
    <w:rsid w:val="00F27BBC"/>
    <w:rsid w:val="00F57F74"/>
    <w:rsid w:val="00F705D3"/>
    <w:rsid w:val="00FA6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C2295D-2386-4EFE-B3D3-24026B6F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C5"/>
    <w:pPr>
      <w:ind w:left="720"/>
      <w:contextualSpacing/>
    </w:pPr>
  </w:style>
  <w:style w:type="paragraph" w:styleId="BalloonText">
    <w:name w:val="Balloon Text"/>
    <w:basedOn w:val="Normal"/>
    <w:link w:val="BalloonTextChar"/>
    <w:uiPriority w:val="99"/>
    <w:semiHidden/>
    <w:unhideWhenUsed/>
    <w:rsid w:val="00D35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15"/>
    <w:rPr>
      <w:rFonts w:ascii="Segoe UI" w:hAnsi="Segoe UI" w:cs="Segoe UI"/>
      <w:sz w:val="18"/>
      <w:szCs w:val="18"/>
    </w:rPr>
  </w:style>
  <w:style w:type="paragraph" w:styleId="Header">
    <w:name w:val="header"/>
    <w:basedOn w:val="Normal"/>
    <w:link w:val="HeaderChar"/>
    <w:uiPriority w:val="99"/>
    <w:unhideWhenUsed/>
    <w:rsid w:val="002A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C2"/>
  </w:style>
  <w:style w:type="paragraph" w:styleId="Footer">
    <w:name w:val="footer"/>
    <w:basedOn w:val="Normal"/>
    <w:link w:val="FooterChar"/>
    <w:uiPriority w:val="99"/>
    <w:unhideWhenUsed/>
    <w:rsid w:val="002A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Town of Ajax</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Barry</dc:creator>
  <cp:keywords/>
  <dc:description/>
  <cp:lastModifiedBy>Stephen Abram</cp:lastModifiedBy>
  <cp:revision>2</cp:revision>
  <cp:lastPrinted>2019-01-15T16:37:00Z</cp:lastPrinted>
  <dcterms:created xsi:type="dcterms:W3CDTF">2019-01-23T17:49:00Z</dcterms:created>
  <dcterms:modified xsi:type="dcterms:W3CDTF">2019-01-23T17:49:00Z</dcterms:modified>
</cp:coreProperties>
</file>