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E7" w:rsidRDefault="009527E7" w:rsidP="009527E7">
      <w:pPr>
        <w:rPr>
          <w:b/>
          <w:bCs/>
          <w:sz w:val="24"/>
          <w:szCs w:val="24"/>
        </w:rPr>
      </w:pPr>
      <w:r>
        <w:rPr>
          <w:b/>
          <w:bCs/>
          <w:sz w:val="24"/>
          <w:szCs w:val="24"/>
        </w:rPr>
        <w:t>BACKGROUND INFORMATION</w:t>
      </w:r>
    </w:p>
    <w:p w:rsidR="009527E7" w:rsidRDefault="009527E7" w:rsidP="009527E7">
      <w:pPr>
        <w:rPr>
          <w:b/>
          <w:bCs/>
          <w:sz w:val="24"/>
          <w:szCs w:val="24"/>
        </w:rPr>
      </w:pPr>
      <w:r>
        <w:rPr>
          <w:b/>
          <w:bCs/>
          <w:sz w:val="24"/>
          <w:szCs w:val="24"/>
        </w:rPr>
        <w:t xml:space="preserve">VALUE STUDY DETAILS AND REQUESTED DATA TYPES </w:t>
      </w:r>
    </w:p>
    <w:p w:rsidR="009527E7" w:rsidRDefault="009527E7" w:rsidP="009527E7">
      <w:pPr>
        <w:rPr>
          <w:sz w:val="24"/>
          <w:szCs w:val="24"/>
        </w:rPr>
      </w:pPr>
      <w:r>
        <w:rPr>
          <w:color w:val="1F497D"/>
          <w:sz w:val="24"/>
          <w:szCs w:val="24"/>
          <w:lang w:eastAsia="en-CA"/>
        </w:rPr>
        <w:t> </w:t>
      </w:r>
    </w:p>
    <w:p w:rsidR="009527E7" w:rsidRDefault="009527E7" w:rsidP="009527E7">
      <w:pPr>
        <w:rPr>
          <w:sz w:val="24"/>
          <w:szCs w:val="24"/>
        </w:rPr>
      </w:pPr>
      <w:r>
        <w:rPr>
          <w:b/>
          <w:bCs/>
          <w:color w:val="000000"/>
          <w:sz w:val="24"/>
          <w:szCs w:val="24"/>
          <w:lang w:eastAsia="en-CA"/>
        </w:rPr>
        <w:t>About the Ottawa Declaration</w:t>
      </w:r>
      <w:r>
        <w:rPr>
          <w:color w:val="000000"/>
          <w:sz w:val="24"/>
          <w:szCs w:val="24"/>
          <w:lang w:eastAsia="en-CA"/>
        </w:rPr>
        <w:t xml:space="preserve">: </w:t>
      </w:r>
    </w:p>
    <w:p w:rsidR="009527E7" w:rsidRDefault="009527E7" w:rsidP="009527E7">
      <w:pPr>
        <w:rPr>
          <w:sz w:val="24"/>
          <w:szCs w:val="24"/>
        </w:rPr>
      </w:pPr>
      <w:r>
        <w:rPr>
          <w:color w:val="1F497D"/>
          <w:sz w:val="24"/>
          <w:szCs w:val="24"/>
          <w:lang w:eastAsia="en-CA"/>
        </w:rPr>
        <w:t xml:space="preserve">The Ottawa Declaration </w:t>
      </w:r>
      <w:r>
        <w:rPr>
          <w:color w:val="000000"/>
          <w:sz w:val="24"/>
          <w:szCs w:val="24"/>
          <w:lang w:eastAsia="en-CA"/>
        </w:rPr>
        <w:t xml:space="preserve">is a commitment of Canadian </w:t>
      </w:r>
      <w:r>
        <w:rPr>
          <w:color w:val="1F497D"/>
          <w:sz w:val="24"/>
          <w:szCs w:val="24"/>
          <w:lang w:eastAsia="en-CA"/>
        </w:rPr>
        <w:t xml:space="preserve">galleries, </w:t>
      </w:r>
      <w:r>
        <w:rPr>
          <w:color w:val="000000"/>
          <w:sz w:val="24"/>
          <w:szCs w:val="24"/>
          <w:lang w:eastAsia="en-CA"/>
        </w:rPr>
        <w:t>libraries, archives and museums (GLAM)</w:t>
      </w:r>
      <w:r>
        <w:rPr>
          <w:color w:val="1F497D"/>
          <w:sz w:val="24"/>
          <w:szCs w:val="24"/>
          <w:lang w:eastAsia="en-CA"/>
        </w:rPr>
        <w:t xml:space="preserve"> to</w:t>
      </w:r>
      <w:r>
        <w:rPr>
          <w:color w:val="000000"/>
          <w:sz w:val="24"/>
          <w:szCs w:val="24"/>
          <w:lang w:eastAsia="en-CA"/>
        </w:rPr>
        <w:t xml:space="preserve"> enhance </w:t>
      </w:r>
      <w:proofErr w:type="gramStart"/>
      <w:r>
        <w:rPr>
          <w:color w:val="000000"/>
          <w:sz w:val="24"/>
          <w:szCs w:val="24"/>
          <w:lang w:eastAsia="en-CA"/>
        </w:rPr>
        <w:t>collaboration,</w:t>
      </w:r>
      <w:proofErr w:type="gramEnd"/>
      <w:r>
        <w:rPr>
          <w:color w:val="000000"/>
          <w:sz w:val="24"/>
          <w:szCs w:val="24"/>
          <w:lang w:eastAsia="en-CA"/>
        </w:rPr>
        <w:t xml:space="preserve"> help develop innovative services and increase the visibility of the GLAM sector.</w:t>
      </w:r>
    </w:p>
    <w:p w:rsidR="009527E7" w:rsidRDefault="009527E7" w:rsidP="009527E7">
      <w:pPr>
        <w:rPr>
          <w:sz w:val="24"/>
          <w:szCs w:val="24"/>
        </w:rPr>
      </w:pPr>
      <w:r>
        <w:rPr>
          <w:color w:val="000000"/>
          <w:sz w:val="24"/>
          <w:szCs w:val="24"/>
          <w:lang w:eastAsia="en-CA"/>
        </w:rPr>
        <w:t> </w:t>
      </w:r>
    </w:p>
    <w:p w:rsidR="009527E7" w:rsidRDefault="009527E7" w:rsidP="009527E7">
      <w:pPr>
        <w:rPr>
          <w:sz w:val="24"/>
          <w:szCs w:val="24"/>
        </w:rPr>
      </w:pPr>
      <w:r>
        <w:rPr>
          <w:b/>
          <w:bCs/>
          <w:color w:val="000000"/>
          <w:sz w:val="24"/>
          <w:szCs w:val="24"/>
          <w:lang w:eastAsia="en-CA"/>
        </w:rPr>
        <w:t xml:space="preserve">About the Study: </w:t>
      </w:r>
    </w:p>
    <w:p w:rsidR="009527E7" w:rsidRDefault="009527E7" w:rsidP="009527E7">
      <w:pPr>
        <w:rPr>
          <w:sz w:val="24"/>
          <w:szCs w:val="24"/>
        </w:rPr>
      </w:pPr>
      <w:r>
        <w:rPr>
          <w:sz w:val="24"/>
          <w:szCs w:val="24"/>
          <w:lang w:eastAsia="en-CA"/>
        </w:rPr>
        <w:t xml:space="preserve">This is the first time that a study of this scope, covering the entire GLAM sector, </w:t>
      </w:r>
      <w:proofErr w:type="gramStart"/>
      <w:r>
        <w:rPr>
          <w:sz w:val="24"/>
          <w:szCs w:val="24"/>
          <w:lang w:eastAsia="en-CA"/>
        </w:rPr>
        <w:t>has been conducted</w:t>
      </w:r>
      <w:proofErr w:type="gramEnd"/>
      <w:r>
        <w:rPr>
          <w:sz w:val="24"/>
          <w:szCs w:val="24"/>
          <w:lang w:eastAsia="en-CA"/>
        </w:rPr>
        <w:t xml:space="preserve"> in Canada. The study analyzes the social and economic impacts of the sector </w:t>
      </w:r>
      <w:proofErr w:type="gramStart"/>
      <w:r>
        <w:rPr>
          <w:sz w:val="24"/>
          <w:szCs w:val="24"/>
          <w:lang w:eastAsia="en-CA"/>
        </w:rPr>
        <w:t>on the basis of</w:t>
      </w:r>
      <w:proofErr w:type="gramEnd"/>
      <w:r>
        <w:rPr>
          <w:sz w:val="24"/>
          <w:szCs w:val="24"/>
          <w:lang w:eastAsia="en-CA"/>
        </w:rPr>
        <w:t xml:space="preserve"> data provided by Canadian GLAMs as well as on the basis of a survey of the Canadian population. The Study, which will be released in the fall of 2019,  was made possible thanks to the financial contributions of the Canadian Museums Association, Library and Archives Canada, Canadian Heritage, McConnell Foundation and Ms. </w:t>
      </w:r>
      <w:proofErr w:type="spellStart"/>
      <w:r>
        <w:rPr>
          <w:sz w:val="24"/>
          <w:szCs w:val="24"/>
          <w:lang w:eastAsia="en-CA"/>
        </w:rPr>
        <w:t>Rosamund</w:t>
      </w:r>
      <w:proofErr w:type="spellEnd"/>
      <w:r>
        <w:rPr>
          <w:sz w:val="24"/>
          <w:szCs w:val="24"/>
          <w:lang w:eastAsia="en-CA"/>
        </w:rPr>
        <w:t xml:space="preserve"> Ivey.</w:t>
      </w:r>
    </w:p>
    <w:p w:rsidR="009527E7" w:rsidRDefault="009527E7" w:rsidP="009527E7">
      <w:pPr>
        <w:rPr>
          <w:sz w:val="24"/>
          <w:szCs w:val="24"/>
        </w:rPr>
      </w:pPr>
      <w:r>
        <w:rPr>
          <w:color w:val="000000"/>
          <w:sz w:val="24"/>
          <w:szCs w:val="24"/>
          <w:lang w:eastAsia="en-CA"/>
        </w:rPr>
        <w:t> </w:t>
      </w:r>
    </w:p>
    <w:p w:rsidR="009527E7" w:rsidRDefault="009527E7" w:rsidP="009527E7">
      <w:pPr>
        <w:rPr>
          <w:sz w:val="24"/>
          <w:szCs w:val="24"/>
        </w:rPr>
      </w:pPr>
      <w:r>
        <w:rPr>
          <w:b/>
          <w:bCs/>
          <w:color w:val="000000"/>
          <w:sz w:val="24"/>
          <w:szCs w:val="24"/>
          <w:lang w:eastAsia="en-CA"/>
        </w:rPr>
        <w:t>The research team:</w:t>
      </w:r>
    </w:p>
    <w:p w:rsidR="009527E7" w:rsidRDefault="009527E7" w:rsidP="009527E7">
      <w:pPr>
        <w:rPr>
          <w:sz w:val="24"/>
          <w:szCs w:val="24"/>
        </w:rPr>
      </w:pPr>
      <w:r>
        <w:rPr>
          <w:color w:val="000000"/>
          <w:sz w:val="24"/>
          <w:szCs w:val="24"/>
          <w:lang w:eastAsia="en-CA"/>
        </w:rPr>
        <w:t xml:space="preserve">Oxford Economics </w:t>
      </w:r>
      <w:r>
        <w:rPr>
          <w:sz w:val="24"/>
          <w:szCs w:val="24"/>
          <w:lang w:eastAsia="en-CA"/>
        </w:rPr>
        <w:t xml:space="preserve">(OE) </w:t>
      </w:r>
      <w:r>
        <w:rPr>
          <w:color w:val="000000"/>
          <w:sz w:val="24"/>
          <w:szCs w:val="24"/>
          <w:lang w:eastAsia="en-CA"/>
        </w:rPr>
        <w:t xml:space="preserve">has </w:t>
      </w:r>
      <w:r>
        <w:rPr>
          <w:sz w:val="24"/>
          <w:szCs w:val="24"/>
          <w:lang w:eastAsia="en-CA"/>
        </w:rPr>
        <w:t xml:space="preserve">an extensive </w:t>
      </w:r>
      <w:r>
        <w:rPr>
          <w:color w:val="000000"/>
          <w:sz w:val="24"/>
          <w:szCs w:val="24"/>
          <w:lang w:eastAsia="en-CA"/>
        </w:rPr>
        <w:t xml:space="preserve">expertise in cultural value assessment in North America and around the world, having undertaken an economic impact analysis for the American Alliance of Museums, as well as for the British Library. </w:t>
      </w:r>
    </w:p>
    <w:p w:rsidR="009527E7" w:rsidRDefault="009527E7" w:rsidP="009527E7">
      <w:pPr>
        <w:rPr>
          <w:sz w:val="24"/>
          <w:szCs w:val="24"/>
        </w:rPr>
      </w:pPr>
      <w:r>
        <w:rPr>
          <w:color w:val="000000"/>
          <w:sz w:val="24"/>
          <w:szCs w:val="24"/>
          <w:lang w:eastAsia="en-CA"/>
        </w:rPr>
        <w:t> </w:t>
      </w:r>
    </w:p>
    <w:p w:rsidR="009527E7" w:rsidRDefault="009527E7" w:rsidP="009527E7">
      <w:pPr>
        <w:rPr>
          <w:sz w:val="24"/>
          <w:szCs w:val="24"/>
        </w:rPr>
      </w:pPr>
      <w:r>
        <w:rPr>
          <w:b/>
          <w:bCs/>
          <w:color w:val="000000"/>
          <w:sz w:val="24"/>
          <w:szCs w:val="24"/>
          <w:lang w:eastAsia="en-CA"/>
        </w:rPr>
        <w:t>Methodology:</w:t>
      </w:r>
    </w:p>
    <w:p w:rsidR="009527E7" w:rsidRDefault="009527E7" w:rsidP="009527E7">
      <w:pPr>
        <w:rPr>
          <w:sz w:val="24"/>
          <w:szCs w:val="24"/>
        </w:rPr>
      </w:pPr>
      <w:r>
        <w:rPr>
          <w:color w:val="000000"/>
          <w:sz w:val="24"/>
          <w:szCs w:val="24"/>
          <w:lang w:eastAsia="en-CA"/>
        </w:rPr>
        <w:t>The research team uses, among others, the "travel cost model". This measures how much time and money (in terms of transportation costs) people invest in accessing GLAM</w:t>
      </w:r>
      <w:r>
        <w:rPr>
          <w:sz w:val="24"/>
          <w:szCs w:val="24"/>
          <w:lang w:eastAsia="en-CA"/>
        </w:rPr>
        <w:t xml:space="preserve">s, </w:t>
      </w:r>
      <w:r>
        <w:rPr>
          <w:color w:val="000000"/>
          <w:sz w:val="24"/>
          <w:szCs w:val="24"/>
          <w:lang w:eastAsia="en-CA"/>
        </w:rPr>
        <w:t xml:space="preserve">which gives an indication of how much people are willing to "sacrifice" to visit </w:t>
      </w:r>
      <w:r>
        <w:rPr>
          <w:sz w:val="24"/>
          <w:szCs w:val="24"/>
          <w:lang w:eastAsia="en-CA"/>
        </w:rPr>
        <w:t xml:space="preserve">these institutions. </w:t>
      </w:r>
    </w:p>
    <w:p w:rsidR="009527E7" w:rsidRDefault="009527E7" w:rsidP="009527E7">
      <w:pPr>
        <w:rPr>
          <w:sz w:val="24"/>
          <w:szCs w:val="24"/>
        </w:rPr>
      </w:pPr>
      <w:r>
        <w:rPr>
          <w:color w:val="000000"/>
          <w:sz w:val="24"/>
          <w:szCs w:val="24"/>
          <w:lang w:eastAsia="en-CA"/>
        </w:rPr>
        <w:t> </w:t>
      </w:r>
    </w:p>
    <w:p w:rsidR="009527E7" w:rsidRDefault="009527E7" w:rsidP="009527E7">
      <w:pPr>
        <w:rPr>
          <w:sz w:val="24"/>
          <w:szCs w:val="24"/>
        </w:rPr>
      </w:pPr>
      <w:r>
        <w:rPr>
          <w:color w:val="000000"/>
          <w:sz w:val="24"/>
          <w:szCs w:val="24"/>
          <w:lang w:eastAsia="en-CA"/>
        </w:rPr>
        <w:t>For this reason, Oxford Economics needs the postal code or the municipality of origin of the visitors (</w:t>
      </w:r>
      <w:r>
        <w:rPr>
          <w:sz w:val="24"/>
          <w:szCs w:val="24"/>
          <w:lang w:eastAsia="en-CA"/>
        </w:rPr>
        <w:t xml:space="preserve">and not </w:t>
      </w:r>
      <w:r>
        <w:rPr>
          <w:color w:val="000000"/>
          <w:sz w:val="24"/>
          <w:szCs w:val="24"/>
          <w:lang w:eastAsia="en-CA"/>
        </w:rPr>
        <w:t>the members/</w:t>
      </w:r>
      <w:r>
        <w:rPr>
          <w:sz w:val="24"/>
          <w:szCs w:val="24"/>
          <w:lang w:eastAsia="en-CA"/>
        </w:rPr>
        <w:t xml:space="preserve">cardholders). The researchers </w:t>
      </w:r>
      <w:r>
        <w:rPr>
          <w:color w:val="000000"/>
          <w:sz w:val="24"/>
          <w:szCs w:val="24"/>
          <w:lang w:eastAsia="en-CA"/>
        </w:rPr>
        <w:t xml:space="preserve">are ready to sign a confidentiality agreement with respect to </w:t>
      </w:r>
      <w:r>
        <w:rPr>
          <w:sz w:val="24"/>
          <w:szCs w:val="24"/>
          <w:lang w:eastAsia="en-CA"/>
        </w:rPr>
        <w:t xml:space="preserve">user </w:t>
      </w:r>
      <w:r>
        <w:rPr>
          <w:color w:val="000000"/>
          <w:sz w:val="24"/>
          <w:szCs w:val="24"/>
          <w:lang w:eastAsia="en-CA"/>
        </w:rPr>
        <w:t xml:space="preserve">data. Alternatively, it would be acceptable to provide just the first three characters of the postal code, or the distances that visitors have travelled if you </w:t>
      </w:r>
      <w:r>
        <w:rPr>
          <w:sz w:val="24"/>
          <w:szCs w:val="24"/>
          <w:lang w:eastAsia="en-CA"/>
        </w:rPr>
        <w:t>already have such data</w:t>
      </w:r>
      <w:r>
        <w:rPr>
          <w:color w:val="000000"/>
          <w:sz w:val="24"/>
          <w:szCs w:val="24"/>
          <w:lang w:eastAsia="en-CA"/>
        </w:rPr>
        <w:t>.</w:t>
      </w:r>
    </w:p>
    <w:p w:rsidR="009527E7" w:rsidRDefault="009527E7" w:rsidP="009527E7">
      <w:pPr>
        <w:rPr>
          <w:color w:val="1F497D"/>
          <w:sz w:val="24"/>
          <w:szCs w:val="24"/>
        </w:rPr>
      </w:pPr>
      <w:r>
        <w:rPr>
          <w:color w:val="000000"/>
          <w:sz w:val="24"/>
          <w:szCs w:val="24"/>
          <w:lang w:eastAsia="en-CA"/>
        </w:rPr>
        <w:t>  </w:t>
      </w:r>
    </w:p>
    <w:p w:rsidR="009527E7" w:rsidRDefault="009527E7" w:rsidP="009527E7">
      <w:pPr>
        <w:rPr>
          <w:sz w:val="24"/>
          <w:szCs w:val="24"/>
        </w:rPr>
      </w:pPr>
      <w:r>
        <w:rPr>
          <w:sz w:val="24"/>
          <w:szCs w:val="24"/>
          <w:lang w:eastAsia="en-CA"/>
        </w:rPr>
        <w:t xml:space="preserve">Additionally, data on student group visits and online use will be analysed </w:t>
      </w:r>
      <w:r>
        <w:rPr>
          <w:color w:val="000000"/>
          <w:sz w:val="24"/>
          <w:szCs w:val="24"/>
          <w:lang w:eastAsia="en-CA"/>
        </w:rPr>
        <w:t>to determine how much time users spend visiting GLAMs.</w:t>
      </w:r>
    </w:p>
    <w:p w:rsidR="009527E7" w:rsidRDefault="009527E7" w:rsidP="009527E7">
      <w:pPr>
        <w:rPr>
          <w:b/>
          <w:bCs/>
          <w:sz w:val="24"/>
          <w:szCs w:val="24"/>
        </w:rPr>
      </w:pPr>
      <w:r>
        <w:rPr>
          <w:b/>
          <w:bCs/>
          <w:sz w:val="24"/>
          <w:szCs w:val="24"/>
          <w:lang w:eastAsia="en-CA"/>
        </w:rPr>
        <w:t> </w:t>
      </w:r>
    </w:p>
    <w:p w:rsidR="009527E7" w:rsidRDefault="009527E7" w:rsidP="009527E7">
      <w:pPr>
        <w:rPr>
          <w:b/>
          <w:bCs/>
          <w:sz w:val="24"/>
          <w:szCs w:val="24"/>
          <w:lang w:eastAsia="en-CA"/>
        </w:rPr>
      </w:pPr>
      <w:r>
        <w:rPr>
          <w:b/>
          <w:bCs/>
          <w:sz w:val="24"/>
          <w:szCs w:val="24"/>
          <w:lang w:eastAsia="en-CA"/>
        </w:rPr>
        <w:t>Types of data needed:</w:t>
      </w:r>
    </w:p>
    <w:p w:rsidR="009527E7" w:rsidRDefault="009527E7" w:rsidP="009527E7">
      <w:pPr>
        <w:rPr>
          <w:b/>
          <w:bCs/>
          <w:sz w:val="24"/>
          <w:szCs w:val="24"/>
          <w:lang w:eastAsia="en-CA"/>
        </w:rPr>
      </w:pPr>
    </w:p>
    <w:p w:rsidR="009527E7" w:rsidRDefault="009527E7" w:rsidP="009527E7">
      <w:pPr>
        <w:rPr>
          <w:sz w:val="24"/>
          <w:szCs w:val="24"/>
        </w:rPr>
      </w:pPr>
      <w:r>
        <w:rPr>
          <w:color w:val="000000"/>
          <w:sz w:val="24"/>
          <w:szCs w:val="24"/>
          <w:lang w:eastAsia="en-CA"/>
        </w:rPr>
        <w:t xml:space="preserve">Below </w:t>
      </w:r>
      <w:r>
        <w:rPr>
          <w:sz w:val="24"/>
          <w:szCs w:val="24"/>
          <w:lang w:eastAsia="en-CA"/>
        </w:rPr>
        <w:t>are</w:t>
      </w:r>
      <w:r>
        <w:rPr>
          <w:color w:val="000000"/>
          <w:sz w:val="24"/>
          <w:szCs w:val="24"/>
          <w:lang w:eastAsia="en-CA"/>
        </w:rPr>
        <w:t xml:space="preserve"> more detail</w:t>
      </w:r>
      <w:r>
        <w:rPr>
          <w:sz w:val="24"/>
          <w:szCs w:val="24"/>
          <w:lang w:eastAsia="en-CA"/>
        </w:rPr>
        <w:t>s</w:t>
      </w:r>
      <w:r>
        <w:rPr>
          <w:color w:val="000000"/>
          <w:sz w:val="24"/>
          <w:szCs w:val="24"/>
          <w:lang w:eastAsia="en-CA"/>
        </w:rPr>
        <w:t xml:space="preserve"> on the types of </w:t>
      </w:r>
      <w:r>
        <w:rPr>
          <w:sz w:val="24"/>
          <w:szCs w:val="24"/>
          <w:lang w:eastAsia="en-CA"/>
        </w:rPr>
        <w:t>data that the research team needs (</w:t>
      </w:r>
      <w:r>
        <w:rPr>
          <w:i/>
          <w:iCs/>
          <w:sz w:val="24"/>
          <w:szCs w:val="24"/>
          <w:lang w:eastAsia="en-CA"/>
        </w:rPr>
        <w:t xml:space="preserve">Please note that </w:t>
      </w:r>
      <w:r>
        <w:rPr>
          <w:i/>
          <w:iCs/>
          <w:sz w:val="24"/>
          <w:szCs w:val="24"/>
          <w:u w:val="single"/>
          <w:lang w:eastAsia="en-CA"/>
        </w:rPr>
        <w:t xml:space="preserve">it is </w:t>
      </w:r>
      <w:r>
        <w:rPr>
          <w:b/>
          <w:bCs/>
          <w:i/>
          <w:iCs/>
          <w:sz w:val="24"/>
          <w:szCs w:val="24"/>
          <w:u w:val="single"/>
          <w:lang w:eastAsia="en-CA"/>
        </w:rPr>
        <w:t>not</w:t>
      </w:r>
      <w:r>
        <w:rPr>
          <w:i/>
          <w:iCs/>
          <w:sz w:val="24"/>
          <w:szCs w:val="24"/>
          <w:u w:val="single"/>
          <w:lang w:eastAsia="en-CA"/>
        </w:rPr>
        <w:t xml:space="preserve"> necessary to provide all the different categories of data – only a part would be useful too</w:t>
      </w:r>
      <w:r>
        <w:rPr>
          <w:sz w:val="24"/>
          <w:szCs w:val="24"/>
          <w:lang w:eastAsia="en-CA"/>
        </w:rPr>
        <w:t>):</w:t>
      </w:r>
    </w:p>
    <w:p w:rsidR="009527E7" w:rsidRDefault="009527E7" w:rsidP="009527E7">
      <w:pPr>
        <w:rPr>
          <w:sz w:val="24"/>
          <w:szCs w:val="24"/>
        </w:rPr>
      </w:pPr>
      <w:r>
        <w:rPr>
          <w:sz w:val="24"/>
          <w:szCs w:val="24"/>
          <w:lang w:eastAsia="en-CA"/>
        </w:rPr>
        <w:t> </w:t>
      </w:r>
    </w:p>
    <w:p w:rsidR="009527E7" w:rsidRDefault="009527E7" w:rsidP="009527E7">
      <w:pPr>
        <w:spacing w:after="240"/>
        <w:rPr>
          <w:sz w:val="24"/>
          <w:szCs w:val="24"/>
        </w:rPr>
      </w:pPr>
      <w:r>
        <w:rPr>
          <w:color w:val="000000"/>
          <w:sz w:val="24"/>
          <w:szCs w:val="24"/>
          <w:lang w:eastAsia="en-CA"/>
        </w:rPr>
        <w:t xml:space="preserve">1.       </w:t>
      </w:r>
      <w:r>
        <w:rPr>
          <w:b/>
          <w:bCs/>
          <w:color w:val="000000"/>
          <w:sz w:val="24"/>
          <w:szCs w:val="24"/>
          <w:lang w:eastAsia="en-CA"/>
        </w:rPr>
        <w:t>Postal code and/or municipality of origin data for GLAM visitors</w:t>
      </w:r>
      <w:r>
        <w:rPr>
          <w:color w:val="000000"/>
          <w:sz w:val="24"/>
          <w:szCs w:val="24"/>
          <w:lang w:eastAsia="en-CA"/>
        </w:rPr>
        <w:t>*:</w:t>
      </w:r>
    </w:p>
    <w:p w:rsidR="009527E7" w:rsidRDefault="009527E7" w:rsidP="009527E7">
      <w:pPr>
        <w:rPr>
          <w:sz w:val="24"/>
          <w:szCs w:val="24"/>
        </w:rPr>
      </w:pPr>
      <w:r>
        <w:rPr>
          <w:color w:val="1F497D"/>
          <w:sz w:val="24"/>
          <w:szCs w:val="24"/>
          <w:lang w:eastAsia="en-CA"/>
        </w:rPr>
        <w:t xml:space="preserve">          </w:t>
      </w:r>
      <w:r>
        <w:rPr>
          <w:sz w:val="24"/>
          <w:szCs w:val="24"/>
          <w:lang w:eastAsia="en-CA"/>
        </w:rPr>
        <w:t xml:space="preserve">a)  </w:t>
      </w:r>
      <w:r>
        <w:rPr>
          <w:color w:val="000000"/>
          <w:sz w:val="24"/>
          <w:szCs w:val="24"/>
          <w:lang w:eastAsia="en-CA"/>
        </w:rPr>
        <w:t xml:space="preserve">Visitor's postal code of origin (or just the first three characters) </w:t>
      </w:r>
    </w:p>
    <w:p w:rsidR="009527E7" w:rsidRDefault="009527E7" w:rsidP="009527E7">
      <w:pPr>
        <w:rPr>
          <w:sz w:val="24"/>
          <w:szCs w:val="24"/>
          <w:u w:val="single"/>
        </w:rPr>
      </w:pPr>
      <w:proofErr w:type="gramStart"/>
      <w:r>
        <w:rPr>
          <w:color w:val="000000"/>
          <w:sz w:val="24"/>
          <w:szCs w:val="24"/>
          <w:u w:val="single"/>
          <w:lang w:eastAsia="en-CA"/>
        </w:rPr>
        <w:t>or</w:t>
      </w:r>
      <w:proofErr w:type="gramEnd"/>
      <w:r>
        <w:rPr>
          <w:color w:val="000000"/>
          <w:sz w:val="24"/>
          <w:szCs w:val="24"/>
          <w:u w:val="single"/>
          <w:lang w:eastAsia="en-CA"/>
        </w:rPr>
        <w:t xml:space="preserve">  </w:t>
      </w:r>
    </w:p>
    <w:p w:rsidR="009527E7" w:rsidRDefault="009527E7" w:rsidP="009527E7">
      <w:pPr>
        <w:rPr>
          <w:sz w:val="24"/>
          <w:szCs w:val="24"/>
        </w:rPr>
      </w:pPr>
      <w:r>
        <w:rPr>
          <w:sz w:val="24"/>
          <w:szCs w:val="24"/>
          <w:lang w:eastAsia="en-CA"/>
        </w:rPr>
        <w:lastRenderedPageBreak/>
        <w:t>          b)  </w:t>
      </w:r>
      <w:r>
        <w:rPr>
          <w:color w:val="000000"/>
          <w:sz w:val="24"/>
          <w:szCs w:val="24"/>
          <w:lang w:eastAsia="en-CA"/>
        </w:rPr>
        <w:t>Municipality of origin of visitors;</w:t>
      </w:r>
    </w:p>
    <w:p w:rsidR="009527E7" w:rsidRDefault="009527E7" w:rsidP="009527E7">
      <w:pPr>
        <w:rPr>
          <w:sz w:val="24"/>
          <w:szCs w:val="24"/>
          <w:u w:val="single"/>
        </w:rPr>
      </w:pPr>
      <w:proofErr w:type="gramStart"/>
      <w:r>
        <w:rPr>
          <w:color w:val="000000"/>
          <w:sz w:val="24"/>
          <w:szCs w:val="24"/>
          <w:u w:val="single"/>
          <w:lang w:eastAsia="en-CA"/>
        </w:rPr>
        <w:t>or</w:t>
      </w:r>
      <w:proofErr w:type="gramEnd"/>
      <w:r>
        <w:rPr>
          <w:color w:val="000000"/>
          <w:sz w:val="24"/>
          <w:szCs w:val="24"/>
          <w:u w:val="single"/>
          <w:lang w:eastAsia="en-CA"/>
        </w:rPr>
        <w:t xml:space="preserve"> </w:t>
      </w:r>
    </w:p>
    <w:p w:rsidR="009527E7" w:rsidRDefault="009527E7" w:rsidP="009527E7">
      <w:pPr>
        <w:spacing w:after="240"/>
        <w:rPr>
          <w:sz w:val="24"/>
          <w:szCs w:val="24"/>
        </w:rPr>
      </w:pPr>
      <w:r>
        <w:rPr>
          <w:color w:val="1F497D"/>
          <w:sz w:val="24"/>
          <w:szCs w:val="24"/>
          <w:lang w:eastAsia="en-CA"/>
        </w:rPr>
        <w:t>   </w:t>
      </w:r>
      <w:r>
        <w:rPr>
          <w:color w:val="000000"/>
          <w:sz w:val="24"/>
          <w:szCs w:val="24"/>
          <w:lang w:eastAsia="en-CA"/>
        </w:rPr>
        <w:t xml:space="preserve">       </w:t>
      </w:r>
      <w:r>
        <w:rPr>
          <w:sz w:val="24"/>
          <w:szCs w:val="24"/>
          <w:lang w:eastAsia="en-CA"/>
        </w:rPr>
        <w:t xml:space="preserve">c) Distances </w:t>
      </w:r>
      <w:r>
        <w:rPr>
          <w:color w:val="000000"/>
          <w:sz w:val="24"/>
          <w:szCs w:val="24"/>
          <w:lang w:eastAsia="en-CA"/>
        </w:rPr>
        <w:t xml:space="preserve">travelled to get to the </w:t>
      </w:r>
      <w:r>
        <w:rPr>
          <w:sz w:val="24"/>
          <w:szCs w:val="24"/>
          <w:lang w:eastAsia="en-CA"/>
        </w:rPr>
        <w:t>institution</w:t>
      </w:r>
      <w:proofErr w:type="gramStart"/>
      <w:r>
        <w:rPr>
          <w:sz w:val="24"/>
          <w:szCs w:val="24"/>
          <w:lang w:eastAsia="en-CA"/>
        </w:rPr>
        <w:t>;</w:t>
      </w:r>
      <w:proofErr w:type="gramEnd"/>
    </w:p>
    <w:p w:rsidR="009527E7" w:rsidRDefault="009527E7" w:rsidP="009527E7">
      <w:pPr>
        <w:rPr>
          <w:sz w:val="24"/>
          <w:szCs w:val="24"/>
        </w:rPr>
      </w:pPr>
      <w:r>
        <w:rPr>
          <w:sz w:val="24"/>
          <w:szCs w:val="24"/>
          <w:lang w:eastAsia="en-CA"/>
        </w:rPr>
        <w:t xml:space="preserve">          d) Mode </w:t>
      </w:r>
      <w:r>
        <w:rPr>
          <w:color w:val="000000"/>
          <w:sz w:val="24"/>
          <w:szCs w:val="24"/>
          <w:lang w:eastAsia="en-CA"/>
        </w:rPr>
        <w:t>of transport to the establishment (if available).</w:t>
      </w:r>
    </w:p>
    <w:p w:rsidR="009527E7" w:rsidRDefault="009527E7" w:rsidP="009527E7">
      <w:pPr>
        <w:rPr>
          <w:sz w:val="24"/>
          <w:szCs w:val="24"/>
        </w:rPr>
      </w:pPr>
      <w:r>
        <w:rPr>
          <w:color w:val="000000"/>
          <w:sz w:val="24"/>
          <w:szCs w:val="24"/>
          <w:lang w:eastAsia="en-CA"/>
        </w:rPr>
        <w:t> </w:t>
      </w:r>
    </w:p>
    <w:p w:rsidR="009527E7" w:rsidRDefault="009527E7" w:rsidP="009527E7">
      <w:pPr>
        <w:rPr>
          <w:sz w:val="24"/>
          <w:szCs w:val="24"/>
        </w:rPr>
      </w:pPr>
      <w:proofErr w:type="gramStart"/>
      <w:r>
        <w:rPr>
          <w:color w:val="000000"/>
          <w:sz w:val="24"/>
          <w:szCs w:val="24"/>
          <w:lang w:eastAsia="en-CA"/>
        </w:rPr>
        <w:t>* Please</w:t>
      </w:r>
      <w:proofErr w:type="gramEnd"/>
      <w:r>
        <w:rPr>
          <w:color w:val="000000"/>
          <w:sz w:val="24"/>
          <w:szCs w:val="24"/>
          <w:lang w:eastAsia="en-CA"/>
        </w:rPr>
        <w:t xml:space="preserve"> note that OE needs the postal codes/municipality of origin of </w:t>
      </w:r>
      <w:r>
        <w:rPr>
          <w:i/>
          <w:iCs/>
          <w:color w:val="000000"/>
          <w:sz w:val="24"/>
          <w:szCs w:val="24"/>
          <w:u w:val="single"/>
          <w:lang w:eastAsia="en-CA"/>
        </w:rPr>
        <w:t>visitors</w:t>
      </w:r>
      <w:r>
        <w:rPr>
          <w:color w:val="000000"/>
          <w:sz w:val="24"/>
          <w:szCs w:val="24"/>
          <w:lang w:eastAsia="en-CA"/>
        </w:rPr>
        <w:t xml:space="preserve">, and </w:t>
      </w:r>
      <w:r>
        <w:rPr>
          <w:color w:val="000000"/>
          <w:sz w:val="24"/>
          <w:szCs w:val="24"/>
          <w:u w:val="single"/>
          <w:lang w:eastAsia="en-CA"/>
        </w:rPr>
        <w:t>not cardholders</w:t>
      </w:r>
      <w:r>
        <w:rPr>
          <w:color w:val="000000"/>
          <w:sz w:val="24"/>
          <w:szCs w:val="24"/>
          <w:lang w:eastAsia="en-CA"/>
        </w:rPr>
        <w:t xml:space="preserve">. </w:t>
      </w:r>
    </w:p>
    <w:p w:rsidR="009527E7" w:rsidRDefault="009527E7" w:rsidP="009527E7">
      <w:pPr>
        <w:rPr>
          <w:sz w:val="24"/>
          <w:szCs w:val="24"/>
        </w:rPr>
      </w:pPr>
      <w:r>
        <w:rPr>
          <w:color w:val="000000"/>
          <w:sz w:val="24"/>
          <w:szCs w:val="24"/>
          <w:lang w:eastAsia="en-CA"/>
        </w:rPr>
        <w:t> </w:t>
      </w:r>
    </w:p>
    <w:p w:rsidR="009527E7" w:rsidRDefault="009527E7" w:rsidP="009527E7">
      <w:pPr>
        <w:spacing w:after="240"/>
        <w:rPr>
          <w:sz w:val="24"/>
          <w:szCs w:val="24"/>
        </w:rPr>
      </w:pPr>
      <w:r>
        <w:rPr>
          <w:b/>
          <w:bCs/>
          <w:color w:val="000000"/>
          <w:sz w:val="24"/>
          <w:szCs w:val="24"/>
          <w:lang w:eastAsia="en-CA"/>
        </w:rPr>
        <w:t>2.       Number of visits and entrance fees</w:t>
      </w:r>
      <w:r>
        <w:rPr>
          <w:color w:val="000000"/>
          <w:sz w:val="24"/>
          <w:szCs w:val="24"/>
          <w:lang w:eastAsia="en-CA"/>
        </w:rPr>
        <w:t xml:space="preserve"> - the annual number of visits and the entrance fees charged (and whether these fees apply to all visitors or only to some of them). </w:t>
      </w:r>
    </w:p>
    <w:p w:rsidR="009527E7" w:rsidRDefault="009527E7" w:rsidP="009527E7">
      <w:pPr>
        <w:spacing w:after="240"/>
        <w:rPr>
          <w:sz w:val="24"/>
          <w:szCs w:val="24"/>
        </w:rPr>
      </w:pPr>
      <w:r>
        <w:rPr>
          <w:b/>
          <w:bCs/>
          <w:color w:val="000000"/>
          <w:sz w:val="24"/>
          <w:szCs w:val="24"/>
          <w:lang w:eastAsia="en-CA"/>
        </w:rPr>
        <w:t>3.       Internet use - data on:</w:t>
      </w:r>
    </w:p>
    <w:p w:rsidR="009527E7" w:rsidRDefault="009527E7" w:rsidP="009527E7">
      <w:pPr>
        <w:spacing w:after="240"/>
        <w:rPr>
          <w:sz w:val="24"/>
          <w:szCs w:val="24"/>
        </w:rPr>
      </w:pPr>
      <w:r>
        <w:rPr>
          <w:color w:val="000000"/>
          <w:sz w:val="24"/>
          <w:szCs w:val="24"/>
          <w:lang w:eastAsia="en-CA"/>
        </w:rPr>
        <w:t>            a</w:t>
      </w:r>
      <w:r>
        <w:rPr>
          <w:color w:val="1F497D"/>
          <w:sz w:val="24"/>
          <w:szCs w:val="24"/>
          <w:lang w:eastAsia="en-CA"/>
        </w:rPr>
        <w:t>)</w:t>
      </w:r>
      <w:r>
        <w:rPr>
          <w:color w:val="000000"/>
          <w:sz w:val="24"/>
          <w:szCs w:val="24"/>
          <w:lang w:eastAsia="en-CA"/>
        </w:rPr>
        <w:t xml:space="preserve"> </w:t>
      </w:r>
      <w:proofErr w:type="gramStart"/>
      <w:r>
        <w:rPr>
          <w:color w:val="000000"/>
          <w:sz w:val="24"/>
          <w:szCs w:val="24"/>
          <w:lang w:eastAsia="en-CA"/>
        </w:rPr>
        <w:t>the</w:t>
      </w:r>
      <w:proofErr w:type="gramEnd"/>
      <w:r>
        <w:rPr>
          <w:color w:val="000000"/>
          <w:sz w:val="24"/>
          <w:szCs w:val="24"/>
          <w:lang w:eastAsia="en-CA"/>
        </w:rPr>
        <w:t xml:space="preserve"> number of sessions/visits to the online sites</w:t>
      </w:r>
      <w:r>
        <w:rPr>
          <w:color w:val="1F497D"/>
          <w:sz w:val="24"/>
          <w:szCs w:val="24"/>
          <w:lang w:eastAsia="en-CA"/>
        </w:rPr>
        <w:t>;</w:t>
      </w:r>
      <w:r>
        <w:rPr>
          <w:color w:val="000000"/>
          <w:sz w:val="24"/>
          <w:szCs w:val="24"/>
          <w:lang w:eastAsia="en-CA"/>
        </w:rPr>
        <w:t xml:space="preserve"> </w:t>
      </w:r>
    </w:p>
    <w:p w:rsidR="009527E7" w:rsidRDefault="009527E7" w:rsidP="009527E7">
      <w:pPr>
        <w:spacing w:after="240"/>
        <w:rPr>
          <w:sz w:val="24"/>
          <w:szCs w:val="24"/>
        </w:rPr>
      </w:pPr>
      <w:r>
        <w:rPr>
          <w:color w:val="000000"/>
          <w:sz w:val="24"/>
          <w:szCs w:val="24"/>
          <w:lang w:eastAsia="en-CA"/>
        </w:rPr>
        <w:t>            b</w:t>
      </w:r>
      <w:r>
        <w:rPr>
          <w:color w:val="1F497D"/>
          <w:sz w:val="24"/>
          <w:szCs w:val="24"/>
          <w:lang w:eastAsia="en-CA"/>
        </w:rPr>
        <w:t>)</w:t>
      </w:r>
      <w:r>
        <w:rPr>
          <w:color w:val="000000"/>
          <w:sz w:val="24"/>
          <w:szCs w:val="24"/>
          <w:lang w:eastAsia="en-CA"/>
        </w:rPr>
        <w:t xml:space="preserve"> </w:t>
      </w:r>
      <w:proofErr w:type="gramStart"/>
      <w:r>
        <w:rPr>
          <w:color w:val="000000"/>
          <w:sz w:val="24"/>
          <w:szCs w:val="24"/>
          <w:lang w:eastAsia="en-CA"/>
        </w:rPr>
        <w:t>the</w:t>
      </w:r>
      <w:proofErr w:type="gramEnd"/>
      <w:r>
        <w:rPr>
          <w:color w:val="000000"/>
          <w:sz w:val="24"/>
          <w:szCs w:val="24"/>
          <w:lang w:eastAsia="en-CA"/>
        </w:rPr>
        <w:t xml:space="preserve"> average duration of sessions over a given period (for example, during </w:t>
      </w:r>
      <w:r>
        <w:rPr>
          <w:sz w:val="24"/>
          <w:szCs w:val="24"/>
          <w:lang w:eastAsia="en-CA"/>
        </w:rPr>
        <w:t>one year or a quarter</w:t>
      </w:r>
      <w:r>
        <w:rPr>
          <w:color w:val="000000"/>
          <w:sz w:val="24"/>
          <w:szCs w:val="24"/>
          <w:lang w:eastAsia="en-CA"/>
        </w:rPr>
        <w:t>);</w:t>
      </w:r>
    </w:p>
    <w:p w:rsidR="009527E7" w:rsidRDefault="009527E7" w:rsidP="009527E7">
      <w:pPr>
        <w:rPr>
          <w:sz w:val="24"/>
          <w:szCs w:val="24"/>
        </w:rPr>
      </w:pPr>
      <w:r>
        <w:rPr>
          <w:color w:val="000000"/>
          <w:sz w:val="24"/>
          <w:szCs w:val="24"/>
          <w:lang w:eastAsia="en-CA"/>
        </w:rPr>
        <w:t>            c</w:t>
      </w:r>
      <w:r>
        <w:rPr>
          <w:color w:val="1F497D"/>
          <w:sz w:val="24"/>
          <w:szCs w:val="24"/>
          <w:lang w:eastAsia="en-CA"/>
        </w:rPr>
        <w:t>)</w:t>
      </w:r>
      <w:r>
        <w:rPr>
          <w:color w:val="000000"/>
          <w:sz w:val="24"/>
          <w:szCs w:val="24"/>
          <w:lang w:eastAsia="en-CA"/>
        </w:rPr>
        <w:t xml:space="preserve"> </w:t>
      </w:r>
      <w:proofErr w:type="gramStart"/>
      <w:r>
        <w:rPr>
          <w:color w:val="000000"/>
          <w:sz w:val="24"/>
          <w:szCs w:val="24"/>
          <w:lang w:eastAsia="en-CA"/>
        </w:rPr>
        <w:t>the</w:t>
      </w:r>
      <w:proofErr w:type="gramEnd"/>
      <w:r>
        <w:rPr>
          <w:color w:val="000000"/>
          <w:sz w:val="24"/>
          <w:szCs w:val="24"/>
          <w:lang w:eastAsia="en-CA"/>
        </w:rPr>
        <w:t xml:space="preserve"> areas of the website that users have accessed (how many times and for how long).</w:t>
      </w:r>
    </w:p>
    <w:p w:rsidR="009527E7" w:rsidRDefault="009527E7" w:rsidP="009527E7">
      <w:pPr>
        <w:rPr>
          <w:sz w:val="24"/>
          <w:szCs w:val="24"/>
        </w:rPr>
      </w:pPr>
      <w:r>
        <w:rPr>
          <w:color w:val="000000"/>
          <w:sz w:val="24"/>
          <w:szCs w:val="24"/>
          <w:lang w:eastAsia="en-CA"/>
        </w:rPr>
        <w:t> </w:t>
      </w:r>
    </w:p>
    <w:p w:rsidR="009527E7" w:rsidRDefault="009527E7" w:rsidP="009527E7">
      <w:pPr>
        <w:rPr>
          <w:sz w:val="24"/>
          <w:szCs w:val="24"/>
        </w:rPr>
      </w:pPr>
      <w:r>
        <w:rPr>
          <w:color w:val="000000"/>
          <w:sz w:val="24"/>
          <w:szCs w:val="24"/>
          <w:lang w:eastAsia="en-CA"/>
        </w:rPr>
        <w:t xml:space="preserve">Please specify whether these figures represent the </w:t>
      </w:r>
      <w:r>
        <w:rPr>
          <w:i/>
          <w:iCs/>
          <w:color w:val="000000"/>
          <w:sz w:val="24"/>
          <w:szCs w:val="24"/>
          <w:lang w:eastAsia="en-CA"/>
        </w:rPr>
        <w:t>total number of visits</w:t>
      </w:r>
      <w:r>
        <w:rPr>
          <w:color w:val="000000"/>
          <w:sz w:val="24"/>
          <w:szCs w:val="24"/>
          <w:lang w:eastAsia="en-CA"/>
        </w:rPr>
        <w:t xml:space="preserve"> or the number of </w:t>
      </w:r>
      <w:r>
        <w:rPr>
          <w:sz w:val="24"/>
          <w:szCs w:val="24"/>
          <w:lang w:eastAsia="en-CA"/>
        </w:rPr>
        <w:t xml:space="preserve">visits of </w:t>
      </w:r>
      <w:r>
        <w:rPr>
          <w:i/>
          <w:iCs/>
          <w:sz w:val="24"/>
          <w:szCs w:val="24"/>
          <w:lang w:eastAsia="en-CA"/>
        </w:rPr>
        <w:t xml:space="preserve">unique </w:t>
      </w:r>
      <w:r>
        <w:rPr>
          <w:i/>
          <w:iCs/>
          <w:color w:val="000000"/>
          <w:sz w:val="24"/>
          <w:szCs w:val="24"/>
          <w:lang w:eastAsia="en-CA"/>
        </w:rPr>
        <w:t>users</w:t>
      </w:r>
      <w:r>
        <w:rPr>
          <w:color w:val="000000"/>
          <w:sz w:val="24"/>
          <w:szCs w:val="24"/>
          <w:lang w:eastAsia="en-CA"/>
        </w:rPr>
        <w:t xml:space="preserve">. </w:t>
      </w:r>
    </w:p>
    <w:p w:rsidR="009527E7" w:rsidRDefault="009527E7" w:rsidP="009527E7">
      <w:pPr>
        <w:rPr>
          <w:sz w:val="24"/>
          <w:szCs w:val="24"/>
        </w:rPr>
      </w:pPr>
      <w:r>
        <w:rPr>
          <w:color w:val="000000"/>
          <w:sz w:val="24"/>
          <w:szCs w:val="24"/>
          <w:lang w:eastAsia="en-CA"/>
        </w:rPr>
        <w:t> </w:t>
      </w:r>
    </w:p>
    <w:p w:rsidR="009527E7" w:rsidRDefault="009527E7" w:rsidP="009527E7">
      <w:pPr>
        <w:rPr>
          <w:sz w:val="24"/>
          <w:szCs w:val="24"/>
        </w:rPr>
      </w:pPr>
      <w:r>
        <w:rPr>
          <w:b/>
          <w:bCs/>
          <w:color w:val="000000"/>
          <w:sz w:val="24"/>
          <w:szCs w:val="24"/>
          <w:lang w:eastAsia="en-CA"/>
        </w:rPr>
        <w:t xml:space="preserve">4.       Social media </w:t>
      </w:r>
      <w:r>
        <w:rPr>
          <w:color w:val="000000"/>
          <w:sz w:val="24"/>
          <w:szCs w:val="24"/>
          <w:lang w:eastAsia="en-CA"/>
        </w:rPr>
        <w:t>- data on visits to the different platforms</w:t>
      </w:r>
      <w:r>
        <w:rPr>
          <w:color w:val="1F497D"/>
          <w:sz w:val="24"/>
          <w:szCs w:val="24"/>
          <w:lang w:eastAsia="en-CA"/>
        </w:rPr>
        <w:t xml:space="preserve"> - </w:t>
      </w:r>
      <w:r>
        <w:rPr>
          <w:color w:val="000000"/>
          <w:sz w:val="24"/>
          <w:szCs w:val="24"/>
          <w:lang w:eastAsia="en-CA"/>
        </w:rPr>
        <w:t>number and duration of sessions.</w:t>
      </w:r>
    </w:p>
    <w:p w:rsidR="009527E7" w:rsidRDefault="009527E7" w:rsidP="009527E7">
      <w:pPr>
        <w:rPr>
          <w:sz w:val="24"/>
          <w:szCs w:val="24"/>
        </w:rPr>
      </w:pPr>
      <w:r>
        <w:rPr>
          <w:b/>
          <w:bCs/>
          <w:color w:val="000000"/>
          <w:sz w:val="24"/>
          <w:szCs w:val="24"/>
          <w:lang w:eastAsia="en-CA"/>
        </w:rPr>
        <w:t> </w:t>
      </w:r>
    </w:p>
    <w:p w:rsidR="009527E7" w:rsidRDefault="009527E7" w:rsidP="009527E7">
      <w:pPr>
        <w:spacing w:after="240"/>
        <w:rPr>
          <w:sz w:val="24"/>
          <w:szCs w:val="24"/>
        </w:rPr>
      </w:pPr>
      <w:r>
        <w:rPr>
          <w:b/>
          <w:bCs/>
          <w:color w:val="000000"/>
          <w:sz w:val="24"/>
          <w:szCs w:val="24"/>
          <w:lang w:eastAsia="en-CA"/>
        </w:rPr>
        <w:t>5.       Student group visits / Education:</w:t>
      </w:r>
      <w:r>
        <w:rPr>
          <w:color w:val="000000"/>
          <w:sz w:val="24"/>
          <w:szCs w:val="24"/>
          <w:lang w:eastAsia="en-CA"/>
        </w:rPr>
        <w:t xml:space="preserve"> Statistics on the number of school group visits, average group size, level of education (primary, secondary, etc.), </w:t>
      </w:r>
      <w:proofErr w:type="gramStart"/>
      <w:r>
        <w:rPr>
          <w:color w:val="000000"/>
          <w:sz w:val="24"/>
          <w:szCs w:val="24"/>
          <w:lang w:eastAsia="en-CA"/>
        </w:rPr>
        <w:t>time</w:t>
      </w:r>
      <w:proofErr w:type="gramEnd"/>
      <w:r>
        <w:rPr>
          <w:color w:val="000000"/>
          <w:sz w:val="24"/>
          <w:szCs w:val="24"/>
          <w:lang w:eastAsia="en-CA"/>
        </w:rPr>
        <w:t xml:space="preserve"> spent in the institution (by group).</w:t>
      </w:r>
    </w:p>
    <w:p w:rsidR="009527E7" w:rsidRDefault="009527E7" w:rsidP="009527E7">
      <w:pPr>
        <w:rPr>
          <w:sz w:val="24"/>
          <w:szCs w:val="24"/>
        </w:rPr>
      </w:pPr>
      <w:proofErr w:type="gramStart"/>
      <w:r>
        <w:rPr>
          <w:b/>
          <w:bCs/>
          <w:color w:val="000000"/>
          <w:sz w:val="24"/>
          <w:szCs w:val="24"/>
          <w:lang w:eastAsia="en-CA"/>
        </w:rPr>
        <w:t>Time period</w:t>
      </w:r>
      <w:proofErr w:type="gramEnd"/>
      <w:r>
        <w:rPr>
          <w:b/>
          <w:bCs/>
          <w:color w:val="000000"/>
          <w:sz w:val="24"/>
          <w:szCs w:val="24"/>
          <w:lang w:eastAsia="en-CA"/>
        </w:rPr>
        <w:t xml:space="preserve"> covered:</w:t>
      </w:r>
      <w:r>
        <w:rPr>
          <w:color w:val="000000"/>
          <w:sz w:val="24"/>
          <w:szCs w:val="24"/>
          <w:lang w:eastAsia="en-CA"/>
        </w:rPr>
        <w:t xml:space="preserve"> Ideally, the years 2017 </w:t>
      </w:r>
      <w:r>
        <w:rPr>
          <w:color w:val="000000"/>
          <w:sz w:val="24"/>
          <w:szCs w:val="24"/>
          <w:u w:val="single"/>
          <w:lang w:eastAsia="en-CA"/>
        </w:rPr>
        <w:t>or</w:t>
      </w:r>
      <w:r>
        <w:rPr>
          <w:color w:val="000000"/>
          <w:sz w:val="24"/>
          <w:szCs w:val="24"/>
          <w:lang w:eastAsia="en-CA"/>
        </w:rPr>
        <w:t xml:space="preserve"> 2017-2018 </w:t>
      </w:r>
      <w:r>
        <w:rPr>
          <w:color w:val="000000"/>
          <w:sz w:val="24"/>
          <w:szCs w:val="24"/>
          <w:u w:val="single"/>
          <w:lang w:eastAsia="en-CA"/>
        </w:rPr>
        <w:t>or</w:t>
      </w:r>
      <w:r>
        <w:rPr>
          <w:color w:val="000000"/>
          <w:sz w:val="24"/>
          <w:szCs w:val="24"/>
          <w:lang w:eastAsia="en-CA"/>
        </w:rPr>
        <w:t xml:space="preserve"> 2018, but you can provide statistics collected during another recent period. It is </w:t>
      </w:r>
      <w:r>
        <w:rPr>
          <w:color w:val="000000"/>
          <w:sz w:val="24"/>
          <w:szCs w:val="24"/>
          <w:u w:val="single"/>
          <w:lang w:eastAsia="en-CA"/>
        </w:rPr>
        <w:t>not</w:t>
      </w:r>
      <w:r>
        <w:rPr>
          <w:color w:val="000000"/>
          <w:sz w:val="24"/>
          <w:szCs w:val="24"/>
          <w:lang w:eastAsia="en-CA"/>
        </w:rPr>
        <w:t xml:space="preserve"> essential that the different categories of data (</w:t>
      </w:r>
      <w:proofErr w:type="gramStart"/>
      <w:r>
        <w:rPr>
          <w:color w:val="000000"/>
          <w:sz w:val="24"/>
          <w:szCs w:val="24"/>
          <w:lang w:eastAsia="en-CA"/>
        </w:rPr>
        <w:t>e. g</w:t>
      </w:r>
      <w:proofErr w:type="gramEnd"/>
      <w:r>
        <w:rPr>
          <w:color w:val="000000"/>
          <w:sz w:val="24"/>
          <w:szCs w:val="24"/>
          <w:lang w:eastAsia="en-CA"/>
        </w:rPr>
        <w:t xml:space="preserve">. </w:t>
      </w:r>
      <w:r>
        <w:rPr>
          <w:sz w:val="24"/>
          <w:szCs w:val="24"/>
          <w:lang w:eastAsia="en-CA"/>
        </w:rPr>
        <w:t xml:space="preserve">in-person </w:t>
      </w:r>
      <w:r>
        <w:rPr>
          <w:color w:val="000000"/>
          <w:sz w:val="24"/>
          <w:szCs w:val="24"/>
          <w:lang w:eastAsia="en-CA"/>
        </w:rPr>
        <w:t xml:space="preserve">visits </w:t>
      </w:r>
      <w:r>
        <w:rPr>
          <w:sz w:val="24"/>
          <w:szCs w:val="24"/>
          <w:lang w:eastAsia="en-CA"/>
        </w:rPr>
        <w:t>and</w:t>
      </w:r>
      <w:r>
        <w:rPr>
          <w:color w:val="000000"/>
          <w:sz w:val="24"/>
          <w:szCs w:val="24"/>
          <w:lang w:eastAsia="en-CA"/>
        </w:rPr>
        <w:t xml:space="preserve"> online visits) cover the same period of time.</w:t>
      </w:r>
    </w:p>
    <w:p w:rsidR="009527E7" w:rsidRDefault="009527E7" w:rsidP="009527E7">
      <w:pPr>
        <w:rPr>
          <w:sz w:val="24"/>
          <w:szCs w:val="24"/>
        </w:rPr>
      </w:pPr>
      <w:r>
        <w:rPr>
          <w:color w:val="000000"/>
          <w:sz w:val="24"/>
          <w:szCs w:val="24"/>
          <w:lang w:eastAsia="en-CA"/>
        </w:rPr>
        <w:t> </w:t>
      </w:r>
    </w:p>
    <w:p w:rsidR="009527E7" w:rsidRDefault="009527E7" w:rsidP="009527E7">
      <w:pPr>
        <w:rPr>
          <w:sz w:val="24"/>
          <w:szCs w:val="24"/>
        </w:rPr>
      </w:pPr>
      <w:r>
        <w:rPr>
          <w:color w:val="000000"/>
          <w:sz w:val="24"/>
          <w:szCs w:val="24"/>
          <w:lang w:eastAsia="en-CA"/>
        </w:rPr>
        <w:t xml:space="preserve">Ideally, the data provided should cover a full year, </w:t>
      </w:r>
      <w:r>
        <w:rPr>
          <w:sz w:val="24"/>
          <w:szCs w:val="24"/>
          <w:lang w:eastAsia="en-CA"/>
        </w:rPr>
        <w:t>however</w:t>
      </w:r>
      <w:r>
        <w:rPr>
          <w:color w:val="1F497D"/>
          <w:sz w:val="24"/>
          <w:szCs w:val="24"/>
          <w:lang w:eastAsia="en-CA"/>
        </w:rPr>
        <w:t xml:space="preserve"> </w:t>
      </w:r>
      <w:r>
        <w:rPr>
          <w:sz w:val="24"/>
          <w:szCs w:val="24"/>
          <w:lang w:eastAsia="en-CA"/>
        </w:rPr>
        <w:t xml:space="preserve">three or six months is sufficient too. It </w:t>
      </w:r>
      <w:r>
        <w:rPr>
          <w:color w:val="000000"/>
          <w:sz w:val="24"/>
          <w:szCs w:val="24"/>
          <w:lang w:eastAsia="en-CA"/>
        </w:rPr>
        <w:t xml:space="preserve">is important to explain </w:t>
      </w:r>
      <w:r>
        <w:rPr>
          <w:sz w:val="24"/>
          <w:szCs w:val="24"/>
          <w:lang w:eastAsia="en-CA"/>
        </w:rPr>
        <w:t xml:space="preserve">what is included in the </w:t>
      </w:r>
      <w:r>
        <w:rPr>
          <w:color w:val="000000"/>
          <w:sz w:val="24"/>
          <w:szCs w:val="24"/>
          <w:lang w:eastAsia="en-CA"/>
        </w:rPr>
        <w:t xml:space="preserve">numbers (for example, </w:t>
      </w:r>
      <w:r>
        <w:rPr>
          <w:sz w:val="24"/>
          <w:szCs w:val="24"/>
          <w:lang w:eastAsia="en-CA"/>
        </w:rPr>
        <w:t xml:space="preserve">members </w:t>
      </w:r>
      <w:r>
        <w:rPr>
          <w:color w:val="000000"/>
          <w:sz w:val="24"/>
          <w:szCs w:val="24"/>
          <w:lang w:eastAsia="en-CA"/>
        </w:rPr>
        <w:t xml:space="preserve">or visitors; visits to one building </w:t>
      </w:r>
      <w:r>
        <w:rPr>
          <w:sz w:val="24"/>
          <w:szCs w:val="24"/>
          <w:lang w:eastAsia="en-CA"/>
        </w:rPr>
        <w:t xml:space="preserve">or to several </w:t>
      </w:r>
      <w:r>
        <w:rPr>
          <w:color w:val="000000"/>
          <w:sz w:val="24"/>
          <w:szCs w:val="24"/>
          <w:lang w:eastAsia="en-CA"/>
        </w:rPr>
        <w:t>branches)</w:t>
      </w:r>
      <w:r>
        <w:rPr>
          <w:color w:val="1F497D"/>
          <w:sz w:val="24"/>
          <w:szCs w:val="24"/>
          <w:lang w:eastAsia="en-CA"/>
        </w:rPr>
        <w:t>.</w:t>
      </w:r>
      <w:r>
        <w:rPr>
          <w:color w:val="000000"/>
          <w:sz w:val="24"/>
          <w:szCs w:val="24"/>
          <w:lang w:eastAsia="en-CA"/>
        </w:rPr>
        <w:t xml:space="preserve"> </w:t>
      </w:r>
    </w:p>
    <w:p w:rsidR="009527E7" w:rsidRDefault="009527E7" w:rsidP="009527E7">
      <w:pPr>
        <w:rPr>
          <w:sz w:val="24"/>
          <w:szCs w:val="24"/>
        </w:rPr>
      </w:pPr>
      <w:r>
        <w:rPr>
          <w:color w:val="000000"/>
          <w:sz w:val="24"/>
          <w:szCs w:val="24"/>
          <w:lang w:eastAsia="en-CA"/>
        </w:rPr>
        <w:t> </w:t>
      </w:r>
    </w:p>
    <w:p w:rsidR="009527E7" w:rsidRDefault="009527E7" w:rsidP="009527E7">
      <w:pPr>
        <w:rPr>
          <w:sz w:val="24"/>
          <w:szCs w:val="24"/>
        </w:rPr>
      </w:pPr>
      <w:r>
        <w:rPr>
          <w:color w:val="000000"/>
          <w:sz w:val="24"/>
          <w:szCs w:val="24"/>
          <w:lang w:eastAsia="en-CA"/>
        </w:rPr>
        <w:t xml:space="preserve">It is preferable to provide data over a typical </w:t>
      </w:r>
      <w:proofErr w:type="gramStart"/>
      <w:r>
        <w:rPr>
          <w:color w:val="000000"/>
          <w:sz w:val="24"/>
          <w:szCs w:val="24"/>
          <w:lang w:eastAsia="en-CA"/>
        </w:rPr>
        <w:t>period of time</w:t>
      </w:r>
      <w:proofErr w:type="gramEnd"/>
      <w:r>
        <w:rPr>
          <w:color w:val="000000"/>
          <w:sz w:val="24"/>
          <w:szCs w:val="24"/>
          <w:lang w:eastAsia="en-CA"/>
        </w:rPr>
        <w:t>, i.e., not</w:t>
      </w:r>
      <w:r>
        <w:rPr>
          <w:sz w:val="24"/>
          <w:szCs w:val="24"/>
          <w:lang w:eastAsia="en-CA"/>
        </w:rPr>
        <w:t xml:space="preserve"> during </w:t>
      </w:r>
      <w:r>
        <w:rPr>
          <w:color w:val="000000"/>
          <w:sz w:val="24"/>
          <w:szCs w:val="24"/>
          <w:lang w:eastAsia="en-CA"/>
        </w:rPr>
        <w:t xml:space="preserve">renovations, relocations or major software changes, because usage may be lower than normal. </w:t>
      </w:r>
    </w:p>
    <w:p w:rsidR="009527E7" w:rsidRDefault="009527E7" w:rsidP="009527E7">
      <w:pPr>
        <w:rPr>
          <w:sz w:val="24"/>
          <w:szCs w:val="24"/>
        </w:rPr>
      </w:pPr>
      <w:r>
        <w:rPr>
          <w:color w:val="1F497D"/>
          <w:sz w:val="24"/>
          <w:szCs w:val="24"/>
          <w:lang w:eastAsia="en-CA"/>
        </w:rPr>
        <w:t> </w:t>
      </w:r>
    </w:p>
    <w:p w:rsidR="009527E7" w:rsidRDefault="009527E7" w:rsidP="009527E7">
      <w:pPr>
        <w:rPr>
          <w:sz w:val="24"/>
          <w:szCs w:val="24"/>
        </w:rPr>
      </w:pPr>
      <w:r>
        <w:rPr>
          <w:b/>
          <w:bCs/>
          <w:color w:val="000000"/>
          <w:sz w:val="24"/>
          <w:szCs w:val="24"/>
          <w:lang w:eastAsia="en-CA"/>
        </w:rPr>
        <w:t>Sample size:</w:t>
      </w:r>
      <w:r>
        <w:rPr>
          <w:color w:val="000000"/>
          <w:sz w:val="24"/>
          <w:szCs w:val="24"/>
          <w:lang w:eastAsia="en-CA"/>
        </w:rPr>
        <w:t xml:space="preserve"> Ideally, 500 users, but 300 is acceptable too.</w:t>
      </w:r>
    </w:p>
    <w:p w:rsidR="009527E7" w:rsidRDefault="009527E7" w:rsidP="009527E7">
      <w:pPr>
        <w:rPr>
          <w:sz w:val="24"/>
          <w:szCs w:val="24"/>
        </w:rPr>
      </w:pPr>
      <w:r>
        <w:rPr>
          <w:color w:val="000000"/>
          <w:sz w:val="24"/>
          <w:szCs w:val="24"/>
          <w:lang w:eastAsia="en-CA"/>
        </w:rPr>
        <w:t> </w:t>
      </w:r>
    </w:p>
    <w:p w:rsidR="009527E7" w:rsidRDefault="009527E7" w:rsidP="009527E7">
      <w:pPr>
        <w:rPr>
          <w:sz w:val="24"/>
          <w:szCs w:val="24"/>
          <w:lang w:eastAsia="en-CA"/>
        </w:rPr>
      </w:pPr>
      <w:r>
        <w:rPr>
          <w:b/>
          <w:bCs/>
          <w:color w:val="000000"/>
          <w:sz w:val="24"/>
          <w:szCs w:val="24"/>
          <w:lang w:eastAsia="en-CA"/>
        </w:rPr>
        <w:t>Deadline:</w:t>
      </w:r>
      <w:r>
        <w:rPr>
          <w:color w:val="000000"/>
          <w:sz w:val="24"/>
          <w:szCs w:val="24"/>
          <w:lang w:eastAsia="en-CA"/>
        </w:rPr>
        <w:t xml:space="preserve"> </w:t>
      </w:r>
      <w:r>
        <w:rPr>
          <w:sz w:val="24"/>
          <w:szCs w:val="24"/>
          <w:lang w:eastAsia="en-CA"/>
        </w:rPr>
        <w:t xml:space="preserve">The research team needs </w:t>
      </w:r>
      <w:r>
        <w:rPr>
          <w:color w:val="000000"/>
          <w:sz w:val="24"/>
          <w:szCs w:val="24"/>
          <w:lang w:eastAsia="en-CA"/>
        </w:rPr>
        <w:t>th</w:t>
      </w:r>
      <w:r>
        <w:rPr>
          <w:sz w:val="24"/>
          <w:szCs w:val="24"/>
          <w:lang w:eastAsia="en-CA"/>
        </w:rPr>
        <w:t xml:space="preserve">e </w:t>
      </w:r>
      <w:r>
        <w:rPr>
          <w:color w:val="000000"/>
          <w:sz w:val="24"/>
          <w:szCs w:val="24"/>
          <w:lang w:eastAsia="en-CA"/>
        </w:rPr>
        <w:t xml:space="preserve">data by </w:t>
      </w:r>
      <w:r>
        <w:rPr>
          <w:sz w:val="24"/>
          <w:szCs w:val="24"/>
          <w:lang w:eastAsia="en-CA"/>
        </w:rPr>
        <w:t>June 15</w:t>
      </w:r>
      <w:r>
        <w:rPr>
          <w:sz w:val="24"/>
          <w:szCs w:val="24"/>
          <w:vertAlign w:val="superscript"/>
          <w:lang w:eastAsia="en-CA"/>
        </w:rPr>
        <w:t>th</w:t>
      </w:r>
      <w:r>
        <w:rPr>
          <w:sz w:val="24"/>
          <w:szCs w:val="24"/>
          <w:lang w:eastAsia="en-CA"/>
        </w:rPr>
        <w:t xml:space="preserve">. </w:t>
      </w:r>
    </w:p>
    <w:p w:rsidR="00906368" w:rsidRDefault="00906368">
      <w:bookmarkStart w:id="0" w:name="_GoBack"/>
      <w:bookmarkEnd w:id="0"/>
    </w:p>
    <w:sectPr w:rsidR="009063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E7"/>
    <w:rsid w:val="00906368"/>
    <w:rsid w:val="00952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3EB3C-C6EB-4DC9-8FE4-32EEFB6C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BAC-LAC</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 Jessica</dc:creator>
  <cp:keywords/>
  <dc:description/>
  <cp:lastModifiedBy>Squires, Jessica</cp:lastModifiedBy>
  <cp:revision>1</cp:revision>
  <dcterms:created xsi:type="dcterms:W3CDTF">2019-05-17T19:34:00Z</dcterms:created>
  <dcterms:modified xsi:type="dcterms:W3CDTF">2019-05-17T19:38:00Z</dcterms:modified>
</cp:coreProperties>
</file>